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23D7" w:rsidRPr="00031A7D" w:rsidRDefault="00031A7D" w:rsidP="00031A7D">
      <w:pPr>
        <w:bidi/>
        <w:spacing w:after="200" w:line="360" w:lineRule="auto"/>
        <w:ind w:left="360" w:right="284"/>
        <w:jc w:val="center"/>
        <w:rPr>
          <w:rFonts w:ascii="Times New Roman" w:eastAsia="Times New Roman" w:hAnsi="Times New Roman" w:cs="B Lotus"/>
          <w:b/>
          <w:bCs/>
          <w:noProof/>
          <w:sz w:val="28"/>
          <w:szCs w:val="28"/>
          <w:rtl/>
          <w:lang w:bidi="fa-IR"/>
        </w:rPr>
      </w:pPr>
      <w:r w:rsidRPr="00031A7D">
        <w:rPr>
          <w:rFonts w:ascii="Times New Roman" w:eastAsia="Times New Roman" w:hAnsi="Times New Roman" w:cs="B Lotus" w:hint="cs"/>
          <w:b/>
          <w:bCs/>
          <w:noProof/>
          <w:sz w:val="28"/>
          <w:szCs w:val="28"/>
          <w:rtl/>
          <w:lang w:bidi="fa-IR"/>
        </w:rPr>
        <w:t xml:space="preserve">پروپوزال </w:t>
      </w:r>
      <w:r w:rsidR="002B23D7" w:rsidRPr="00031A7D">
        <w:rPr>
          <w:rFonts w:ascii="Times New Roman" w:eastAsia="Times New Roman" w:hAnsi="Times New Roman" w:cs="B Lotus" w:hint="cs"/>
          <w:b/>
          <w:bCs/>
          <w:noProof/>
          <w:sz w:val="28"/>
          <w:szCs w:val="28"/>
          <w:rtl/>
          <w:lang w:bidi="fa-IR"/>
        </w:rPr>
        <w:t>مشاوره و راهنمایی</w:t>
      </w:r>
    </w:p>
    <w:p w:rsidR="002B23D7" w:rsidRPr="00031A7D" w:rsidRDefault="002B23D7" w:rsidP="00031A7D">
      <w:pPr>
        <w:bidi/>
        <w:spacing w:after="200" w:line="360" w:lineRule="auto"/>
        <w:ind w:left="360" w:right="284"/>
        <w:jc w:val="center"/>
        <w:rPr>
          <w:rFonts w:ascii="Times New Roman" w:eastAsia="Times New Roman" w:hAnsi="Times New Roman" w:cs="B Lotus"/>
          <w:b/>
          <w:bCs/>
          <w:noProof/>
          <w:sz w:val="28"/>
          <w:szCs w:val="28"/>
          <w:rtl/>
          <w:lang w:bidi="fa-IR"/>
        </w:rPr>
      </w:pPr>
      <w:r w:rsidRPr="00031A7D">
        <w:rPr>
          <w:rFonts w:ascii="Times New Roman" w:eastAsia="Times New Roman" w:hAnsi="Times New Roman" w:cs="B Lotus" w:hint="cs"/>
          <w:b/>
          <w:bCs/>
          <w:noProof/>
          <w:sz w:val="28"/>
          <w:szCs w:val="28"/>
          <w:rtl/>
          <w:lang w:bidi="fa-IR"/>
        </w:rPr>
        <w:t>عنوان:</w:t>
      </w:r>
    </w:p>
    <w:p w:rsidR="002B23D7" w:rsidRPr="00031A7D" w:rsidRDefault="002B23D7" w:rsidP="00031A7D">
      <w:pPr>
        <w:bidi/>
        <w:spacing w:after="200" w:line="360" w:lineRule="auto"/>
        <w:ind w:left="360" w:right="284"/>
        <w:jc w:val="center"/>
        <w:rPr>
          <w:rFonts w:ascii="Times New Roman" w:eastAsia="Times New Roman" w:hAnsi="Times New Roman" w:cs="B Lotus"/>
          <w:b/>
          <w:bCs/>
          <w:noProof/>
          <w:sz w:val="28"/>
          <w:szCs w:val="28"/>
          <w:rtl/>
          <w:lang w:bidi="fa-IR"/>
        </w:rPr>
      </w:pPr>
      <w:r w:rsidRPr="00031A7D">
        <w:rPr>
          <w:rFonts w:ascii="Times New Roman" w:eastAsia="Times New Roman" w:hAnsi="Times New Roman" w:cs="B Lotus" w:hint="cs"/>
          <w:b/>
          <w:bCs/>
          <w:noProof/>
          <w:sz w:val="28"/>
          <w:szCs w:val="28"/>
          <w:rtl/>
          <w:lang w:bidi="fa-IR"/>
        </w:rPr>
        <w:t>رابطه خودکارآمدی،اهمال کاری و اضطراب امتحان با پیشرفت تحصیلی در بین</w:t>
      </w:r>
      <w:r w:rsidRPr="00031A7D">
        <w:rPr>
          <w:rFonts w:ascii="Times New Roman" w:eastAsia="Times New Roman" w:hAnsi="Times New Roman" w:cs="B Lotus"/>
          <w:b/>
          <w:bCs/>
          <w:noProof/>
          <w:sz w:val="28"/>
          <w:szCs w:val="28"/>
          <w:lang w:bidi="fa-IR"/>
        </w:rPr>
        <w:t xml:space="preserve"> </w:t>
      </w:r>
      <w:r w:rsidRPr="00031A7D">
        <w:rPr>
          <w:rFonts w:ascii="Times New Roman" w:eastAsia="Times New Roman" w:hAnsi="Times New Roman" w:cs="B Lotus" w:hint="cs"/>
          <w:b/>
          <w:bCs/>
          <w:noProof/>
          <w:sz w:val="28"/>
          <w:szCs w:val="28"/>
          <w:rtl/>
          <w:lang w:bidi="fa-IR"/>
        </w:rPr>
        <w:t>دانش آموزان</w:t>
      </w:r>
    </w:p>
    <w:p w:rsidR="002B23D7" w:rsidRPr="00031A7D" w:rsidRDefault="002B23D7" w:rsidP="00031A7D">
      <w:pPr>
        <w:bidi/>
        <w:spacing w:after="200" w:line="360" w:lineRule="auto"/>
        <w:jc w:val="both"/>
        <w:rPr>
          <w:rFonts w:ascii="Times New Roman" w:eastAsia="Times New Roman" w:hAnsi="Times New Roman" w:cs="B Lotus"/>
          <w:sz w:val="28"/>
          <w:szCs w:val="28"/>
          <w:rtl/>
          <w:lang w:bidi="fa-IR"/>
        </w:rPr>
      </w:pPr>
    </w:p>
    <w:p w:rsidR="002B23D7" w:rsidRPr="00031A7D" w:rsidRDefault="002B23D7" w:rsidP="00031A7D">
      <w:pPr>
        <w:bidi/>
        <w:spacing w:after="200" w:line="360" w:lineRule="auto"/>
        <w:jc w:val="both"/>
        <w:rPr>
          <w:rFonts w:ascii="Calibri" w:eastAsia="Calibri" w:hAnsi="Calibri" w:cs="B Lotus"/>
          <w:b/>
          <w:bCs/>
          <w:sz w:val="28"/>
          <w:szCs w:val="28"/>
          <w:rtl/>
          <w:lang w:bidi="fa-IR"/>
        </w:rPr>
      </w:pPr>
      <w:r w:rsidRPr="00031A7D">
        <w:rPr>
          <w:rFonts w:ascii="Calibri" w:eastAsia="Calibri" w:hAnsi="Calibri" w:cs="B Lotus" w:hint="cs"/>
          <w:b/>
          <w:bCs/>
          <w:sz w:val="28"/>
          <w:szCs w:val="28"/>
          <w:rtl/>
          <w:lang w:bidi="fa-IR"/>
        </w:rPr>
        <w:t xml:space="preserve">مقدمه : </w:t>
      </w:r>
    </w:p>
    <w:p w:rsidR="002B23D7" w:rsidRPr="00031A7D" w:rsidRDefault="002B23D7" w:rsidP="00031A7D">
      <w:pPr>
        <w:bidi/>
        <w:spacing w:after="20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یکی از ملاک های کارایی نظام آموزشی، پیشرفت و افت تحصیلی دانش آموزان  می باشد و کشف و مطالعه متغیرهای تأثیر گذار بر این متغیر ها ، به شناخت بهتر و پیش بینی عوامل مؤثر در مدرسه می انجامد. </w:t>
      </w:r>
    </w:p>
    <w:p w:rsidR="002B23D7" w:rsidRPr="00031A7D" w:rsidRDefault="002B23D7" w:rsidP="00031A7D">
      <w:pPr>
        <w:bidi/>
        <w:spacing w:after="200" w:line="360" w:lineRule="auto"/>
        <w:jc w:val="both"/>
        <w:rPr>
          <w:rFonts w:ascii="Calibri" w:eastAsia="Calibri" w:hAnsi="Calibri" w:cs="B Lotus"/>
          <w:sz w:val="28"/>
          <w:szCs w:val="28"/>
          <w:lang w:bidi="fa-IR"/>
        </w:rPr>
      </w:pP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بنابراین</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بررسی</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متغیر</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هایی</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که</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با</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پیشرفت</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تحصیای</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در</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دروس</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مختلف</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رابطه</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دارد</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یکی</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از</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موضوعات</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اساسی</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پژوهش</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در</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نظام</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آموزش</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وپرورش</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است</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فراهانی</w:t>
      </w:r>
      <w:r w:rsidRPr="00031A7D">
        <w:rPr>
          <w:rFonts w:ascii="Calibri" w:eastAsia="Calibri" w:hAnsi="Calibri" w:cs="B Lotus"/>
          <w:sz w:val="28"/>
          <w:szCs w:val="28"/>
          <w:rtl/>
          <w:lang w:bidi="fa-IR"/>
        </w:rPr>
        <w:t xml:space="preserve"> </w:t>
      </w:r>
      <w:r w:rsidRPr="00031A7D">
        <w:rPr>
          <w:rFonts w:ascii="Calibri" w:eastAsia="Calibri" w:hAnsi="Calibri" w:cs="B Lotus" w:hint="cs"/>
          <w:sz w:val="28"/>
          <w:szCs w:val="28"/>
          <w:rtl/>
          <w:lang w:bidi="fa-IR"/>
        </w:rPr>
        <w:t>،</w:t>
      </w:r>
      <w:r w:rsidRPr="00031A7D">
        <w:rPr>
          <w:rFonts w:ascii="Calibri" w:eastAsia="Calibri" w:hAnsi="Calibri" w:cs="B Lotus"/>
          <w:sz w:val="28"/>
          <w:szCs w:val="28"/>
          <w:lang w:bidi="fa-IR"/>
        </w:rPr>
        <w:t xml:space="preserve"> .(1383</w:t>
      </w:r>
      <w:r w:rsidRPr="00031A7D">
        <w:rPr>
          <w:rFonts w:ascii="Calibri" w:eastAsia="Calibri" w:hAnsi="Calibri" w:cs="B Lotus" w:hint="cs"/>
          <w:sz w:val="28"/>
          <w:szCs w:val="28"/>
          <w:rtl/>
          <w:lang w:bidi="fa-IR"/>
        </w:rPr>
        <w:t xml:space="preserve">از جمله عوامل مؤثر در پیشرفت       تحصیلی می توان از عوامل ،خودکارآمدی ،اهمال کاری و اضطراب امتحان نام برد ، برخی صاحب نظران عنوان کرده اند که یادگیری علاوه بر عوامل شناختی، فراشناختی نیز می </w:t>
      </w:r>
      <w:proofErr w:type="gramStart"/>
      <w:r w:rsidRPr="00031A7D">
        <w:rPr>
          <w:rFonts w:ascii="Calibri" w:eastAsia="Calibri" w:hAnsi="Calibri" w:cs="B Lotus" w:hint="cs"/>
          <w:sz w:val="28"/>
          <w:szCs w:val="28"/>
          <w:rtl/>
          <w:lang w:bidi="fa-IR"/>
        </w:rPr>
        <w:t>باشد(</w:t>
      </w:r>
      <w:proofErr w:type="gramEnd"/>
      <w:r w:rsidRPr="00031A7D">
        <w:rPr>
          <w:rFonts w:ascii="Calibri" w:eastAsia="Calibri" w:hAnsi="Calibri" w:cs="B Lotus" w:hint="cs"/>
          <w:sz w:val="28"/>
          <w:szCs w:val="28"/>
          <w:rtl/>
          <w:lang w:bidi="fa-IR"/>
        </w:rPr>
        <w:t xml:space="preserve">بروس ، مک کان ،کیلونن ، بندورا </w:t>
      </w:r>
      <w:r w:rsidRPr="00031A7D">
        <w:rPr>
          <w:rFonts w:ascii="Calibri" w:eastAsia="Calibri" w:hAnsi="Calibri" w:cs="B Lotus"/>
          <w:sz w:val="28"/>
          <w:szCs w:val="28"/>
          <w:vertAlign w:val="superscript"/>
          <w:rtl/>
          <w:lang w:bidi="fa-IR"/>
        </w:rPr>
        <w:footnoteReference w:id="1"/>
      </w:r>
      <w:r w:rsidRPr="00031A7D">
        <w:rPr>
          <w:rFonts w:ascii="Calibri" w:eastAsia="Calibri" w:hAnsi="Calibri" w:cs="B Lotus" w:hint="cs"/>
          <w:sz w:val="28"/>
          <w:szCs w:val="28"/>
          <w:rtl/>
          <w:lang w:bidi="fa-IR"/>
        </w:rPr>
        <w:t xml:space="preserve">2001)یکی از نظریه پردازان شناختی اجنماعی معتقد است که خود کار آمدی یا باورهای فرد در مورد توانایی های خود مهمترین عامل انگیزشی تأثیر گذاربر عملکرد انسانی است. بندورا (1997) خود کار آمدی را بعنوان باور و قضاوت فرد از توانایی های خود برای انجام تکلیف خاص تعریف کرده است پاجار و میلر </w:t>
      </w:r>
      <w:r w:rsidRPr="00031A7D">
        <w:rPr>
          <w:rFonts w:ascii="Calibri" w:eastAsia="Calibri" w:hAnsi="Calibri" w:cs="B Lotus"/>
          <w:sz w:val="28"/>
          <w:szCs w:val="28"/>
          <w:vertAlign w:val="superscript"/>
          <w:rtl/>
          <w:lang w:bidi="fa-IR"/>
        </w:rPr>
        <w:footnoteReference w:id="2"/>
      </w:r>
      <w:r w:rsidRPr="00031A7D">
        <w:rPr>
          <w:rFonts w:ascii="Calibri" w:eastAsia="Calibri" w:hAnsi="Calibri" w:cs="B Lotus" w:hint="cs"/>
          <w:sz w:val="28"/>
          <w:szCs w:val="28"/>
          <w:rtl/>
          <w:lang w:bidi="fa-IR"/>
        </w:rPr>
        <w:t xml:space="preserve"> (1994)خودکارآمدی ارزیابی خاص و وابسته به بافت از قابلیت خود برای عمل در یک تکلیف می دانند. یک حس خودکارآمدی بالا باعث تلاش ،مقاومت و انعطاف بیشتری می شود.همچنین در مقدار استرس و اضطرابی که افراد هنگام انجام یک فعالیت تجربه می کنند تأثیر دارد (پاجارزو شانگ </w:t>
      </w:r>
      <w:r w:rsidRPr="00031A7D">
        <w:rPr>
          <w:rFonts w:ascii="Calibri" w:eastAsia="Calibri" w:hAnsi="Calibri" w:cs="B Lotus"/>
          <w:sz w:val="28"/>
          <w:szCs w:val="28"/>
          <w:vertAlign w:val="superscript"/>
          <w:rtl/>
          <w:lang w:bidi="fa-IR"/>
        </w:rPr>
        <w:footnoteReference w:id="3"/>
      </w:r>
      <w:r w:rsidRPr="00031A7D">
        <w:rPr>
          <w:rFonts w:ascii="Calibri" w:eastAsia="Calibri" w:hAnsi="Calibri" w:cs="B Lotus" w:hint="cs"/>
          <w:sz w:val="28"/>
          <w:szCs w:val="28"/>
          <w:rtl/>
          <w:lang w:bidi="fa-IR"/>
        </w:rPr>
        <w:t xml:space="preserve"> ،2001).</w:t>
      </w:r>
    </w:p>
    <w:p w:rsidR="002B23D7" w:rsidRPr="00031A7D" w:rsidRDefault="002B23D7" w:rsidP="00031A7D">
      <w:pPr>
        <w:tabs>
          <w:tab w:val="left" w:pos="5400"/>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lastRenderedPageBreak/>
        <w:t>اهمال کاری یا به آینده موکول کردن کارها آنقدر متدوال است که شاید بتوان آن را از تمایلات ذاتی انسان برشمرد ،اگرچه اهمال کاری همیشه مسئله ساز نیست، اما اغلب موارد می تواند از طریق ممانعت از پیشرفت تحصیلی دانش آموزان و عدم دسترسی به اهداف آموزشی ،پیامدهای نامطلوب  و جبران ناپذیری به همراه داشته باشد .در تعریف این ساختار محققان به کاهلی و امروز و فردا کردن در انجام کارهای مهم (در زمان مورد انتظار ) ،همرا با تجارب  ذهنی و ناراحت کننده ،اشاره کرد(الیس وجیمز والرند،1995؛ به نقل از جوکار و دلاور پور ،1386).</w:t>
      </w:r>
    </w:p>
    <w:p w:rsidR="002B23D7" w:rsidRPr="00031A7D" w:rsidRDefault="002B23D7" w:rsidP="00031A7D">
      <w:pPr>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اضطراب امتحان یکی دیگر از مسائل مهم دانش آموزان است . اضطراب امتحان به عنوان یک پدیده متداول و مهم آموزشی ،رابطه تنگاتنگی  با عملکرد و عملکرد تحصیلی دارد . نتایج امتحان تأثیر بسزایی در جنبه های مختلف زندگی افراد دارند . به دنبال ارتقاءسطح سواد دانش آموزان از طریق سیستم های آموزشی ، تنها با فراوانی بیشتری از امتحانات روبرو می شوند . این مسأله انتظارات و فشارهای بیشتری را از سوی والدین و سیستم های آموزشی در خصوص عملکرد آنان به دنبال می آورد و تدریجاً اضطراب امتحان را افزایش می دهد (مک دونالد</w:t>
      </w:r>
      <w:r w:rsidRPr="00031A7D">
        <w:rPr>
          <w:rFonts w:ascii="Calibri" w:eastAsia="Calibri" w:hAnsi="Calibri" w:cs="B Lotus"/>
          <w:sz w:val="28"/>
          <w:szCs w:val="28"/>
          <w:vertAlign w:val="superscript"/>
          <w:rtl/>
          <w:lang w:bidi="fa-IR"/>
        </w:rPr>
        <w:footnoteReference w:id="4"/>
      </w:r>
      <w:r w:rsidRPr="00031A7D">
        <w:rPr>
          <w:rFonts w:ascii="Calibri" w:eastAsia="Calibri" w:hAnsi="Calibri" w:cs="B Lotus" w:hint="cs"/>
          <w:sz w:val="28"/>
          <w:szCs w:val="28"/>
          <w:rtl/>
          <w:lang w:bidi="fa-IR"/>
        </w:rPr>
        <w:t xml:space="preserve"> ،2001).در واقع به نظر می رسد که دلیل افت تحصیلی بسیاری از دانش آموزان ناتوانی در یادگیری یا ضعف هوشی نبوده است ،بلکه ناشی از سطح بالای اضطراب امتحان می باشد .</w:t>
      </w:r>
    </w:p>
    <w:p w:rsidR="002B23D7" w:rsidRPr="00031A7D" w:rsidRDefault="002B23D7" w:rsidP="00031A7D">
      <w:pPr>
        <w:tabs>
          <w:tab w:val="left" w:pos="7970"/>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فرد دچار اضطراب امتحان مواد درسی را می داند اما شدت اضطراب وی مانع از آن می شود که معلومات خود را هنگام امتحان نشان دهد.افراد د ارای اضطراب امتحان بالا به فعالیتهای نامربوط وا داشته می شوند که این رفتارهابه عملکرد آسیب رسانده یا آنرا مختل می کنند (اسدی مقدم ،1375).</w:t>
      </w:r>
    </w:p>
    <w:p w:rsidR="002B23D7" w:rsidRPr="00031A7D" w:rsidRDefault="002B23D7" w:rsidP="00031A7D">
      <w:pPr>
        <w:tabs>
          <w:tab w:val="left" w:pos="7970"/>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 xml:space="preserve">هدف پژوهش حاضر پیشرفت تحصیلی دانش آموزان سال اول دبیرستان ( متوسطه دوم ) شهرستان اسلام آباد غرب در سال تحصیلی 94-93 است که موارد یاد شده فوق در پی آن است که مولفه های شناختی مهمی </w:t>
      </w:r>
      <w:r w:rsidRPr="00031A7D">
        <w:rPr>
          <w:rFonts w:ascii="Calibri" w:eastAsia="Calibri" w:hAnsi="Calibri" w:cs="B Lotus" w:hint="cs"/>
          <w:sz w:val="28"/>
          <w:szCs w:val="28"/>
          <w:rtl/>
          <w:lang w:bidi="fa-IR"/>
        </w:rPr>
        <w:lastRenderedPageBreak/>
        <w:t xml:space="preserve">مانند ،خودکار آمدی ، اهمال کاری تحصیلی و اضطراب امتحان چه تاثیر و رابطه ای بر موضوع پیشرفت تحصیلی دارد . </w:t>
      </w:r>
    </w:p>
    <w:p w:rsidR="002B23D7" w:rsidRPr="00031A7D" w:rsidRDefault="002B23D7" w:rsidP="00031A7D">
      <w:pPr>
        <w:tabs>
          <w:tab w:val="left" w:pos="8114"/>
        </w:tabs>
        <w:bidi/>
        <w:spacing w:after="200" w:line="360" w:lineRule="auto"/>
        <w:jc w:val="both"/>
        <w:rPr>
          <w:rFonts w:ascii="Calibri" w:eastAsia="Calibri" w:hAnsi="Calibri" w:cs="B Lotus"/>
          <w:sz w:val="28"/>
          <w:szCs w:val="28"/>
          <w:lang w:bidi="fa-IR"/>
        </w:rPr>
      </w:pPr>
    </w:p>
    <w:p w:rsidR="002B23D7" w:rsidRPr="00031A7D" w:rsidRDefault="002B23D7" w:rsidP="00031A7D">
      <w:pPr>
        <w:tabs>
          <w:tab w:val="left" w:pos="3986"/>
        </w:tabs>
        <w:bidi/>
        <w:spacing w:after="200" w:line="360" w:lineRule="auto"/>
        <w:jc w:val="both"/>
        <w:rPr>
          <w:rFonts w:ascii="Calibri" w:eastAsia="Calibri" w:hAnsi="Calibri" w:cs="B Lotus"/>
          <w:b/>
          <w:bCs/>
          <w:sz w:val="28"/>
          <w:szCs w:val="28"/>
          <w:rtl/>
          <w:lang w:bidi="fa-IR"/>
        </w:rPr>
      </w:pPr>
      <w:r w:rsidRPr="00031A7D">
        <w:rPr>
          <w:rFonts w:ascii="Calibri" w:eastAsia="Calibri" w:hAnsi="Calibri" w:cs="B Lotus" w:hint="cs"/>
          <w:b/>
          <w:bCs/>
          <w:sz w:val="28"/>
          <w:szCs w:val="28"/>
          <w:rtl/>
          <w:lang w:bidi="fa-IR"/>
        </w:rPr>
        <w:t>بیان مسئله :</w:t>
      </w:r>
    </w:p>
    <w:p w:rsidR="002B23D7" w:rsidRPr="00031A7D" w:rsidRDefault="002B23D7" w:rsidP="00031A7D">
      <w:pPr>
        <w:tabs>
          <w:tab w:val="left" w:pos="3986"/>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 xml:space="preserve">مطالعه ی عوامل مؤثر بر پیشرفت تحصیلی ، طی سه دهه اخیر بیش از پیش بینی مورد توجه متخصصان تعلیم وتربیت قرار گرفته است .حساسیت تعلیم وتربیت از یک سو ،پیچیدگی جهان امروز از سوی دیگر ، مدیران و معلمان آگاه تری را می طلبد تا زمینه رشد جمعی را فراهم نمایند.امروزه تمرکز آموزشی به جای ارائه برنامه های آموزشی یا مدیریت رفتار کلاسی ،به پرورش دانش آموزان با انگیزه و راهبردی تغییر کرده است .(بلوم </w:t>
      </w:r>
      <w:r w:rsidRPr="00031A7D">
        <w:rPr>
          <w:rFonts w:ascii="Calibri" w:eastAsia="Calibri" w:hAnsi="Calibri" w:cs="B Lotus"/>
          <w:sz w:val="28"/>
          <w:szCs w:val="28"/>
          <w:vertAlign w:val="superscript"/>
          <w:rtl/>
          <w:lang w:bidi="fa-IR"/>
        </w:rPr>
        <w:footnoteReference w:id="5"/>
      </w:r>
      <w:r w:rsidRPr="00031A7D">
        <w:rPr>
          <w:rFonts w:ascii="Calibri" w:eastAsia="Calibri" w:hAnsi="Calibri" w:cs="B Lotus" w:hint="cs"/>
          <w:sz w:val="28"/>
          <w:szCs w:val="28"/>
          <w:rtl/>
          <w:lang w:bidi="fa-IR"/>
        </w:rPr>
        <w:t xml:space="preserve"> ،1982 ، به نقل از سیف ،1382)، اتکیتسون </w:t>
      </w:r>
      <w:r w:rsidRPr="00031A7D">
        <w:rPr>
          <w:rFonts w:ascii="Calibri" w:eastAsia="Calibri" w:hAnsi="Calibri" w:cs="B Lotus"/>
          <w:sz w:val="28"/>
          <w:szCs w:val="28"/>
          <w:vertAlign w:val="superscript"/>
          <w:rtl/>
          <w:lang w:bidi="fa-IR"/>
        </w:rPr>
        <w:footnoteReference w:id="6"/>
      </w:r>
      <w:r w:rsidRPr="00031A7D">
        <w:rPr>
          <w:rFonts w:ascii="Calibri" w:eastAsia="Calibri" w:hAnsi="Calibri" w:cs="B Lotus" w:hint="cs"/>
          <w:sz w:val="28"/>
          <w:szCs w:val="28"/>
          <w:rtl/>
          <w:lang w:bidi="fa-IR"/>
        </w:rPr>
        <w:t xml:space="preserve"> (1988) پیشرفت تحصیلی را توانایی آموخته شده یا اکتسابی فرد در موضوعات آموزشگاهی می داند که به وسیله ی آزمون های استاندارد شده ،اندازه گیری می شود (به نقل از سیف ،1386).سیف </w:t>
      </w:r>
      <w:r w:rsidRPr="00031A7D">
        <w:rPr>
          <w:rFonts w:ascii="Calibri" w:eastAsia="Calibri" w:hAnsi="Calibri" w:cs="B Lotus"/>
          <w:sz w:val="28"/>
          <w:szCs w:val="28"/>
          <w:lang w:bidi="fa-IR"/>
        </w:rPr>
        <w:t>)</w:t>
      </w:r>
      <w:r w:rsidRPr="00031A7D">
        <w:rPr>
          <w:rFonts w:ascii="Calibri" w:eastAsia="Calibri" w:hAnsi="Calibri" w:cs="B Lotus" w:hint="cs"/>
          <w:sz w:val="28"/>
          <w:szCs w:val="28"/>
          <w:rtl/>
          <w:lang w:bidi="fa-IR"/>
        </w:rPr>
        <w:t>1386</w:t>
      </w:r>
      <w:r w:rsidRPr="00031A7D">
        <w:rPr>
          <w:rFonts w:ascii="Calibri" w:eastAsia="Calibri" w:hAnsi="Calibri" w:cs="B Lotus"/>
          <w:sz w:val="28"/>
          <w:szCs w:val="28"/>
          <w:lang w:bidi="fa-IR"/>
        </w:rPr>
        <w:t>(</w:t>
      </w:r>
      <w:r w:rsidRPr="00031A7D">
        <w:rPr>
          <w:rFonts w:ascii="Calibri" w:eastAsia="Calibri" w:hAnsi="Calibri" w:cs="B Lotus" w:hint="cs"/>
          <w:sz w:val="28"/>
          <w:szCs w:val="28"/>
          <w:rtl/>
          <w:lang w:bidi="fa-IR"/>
        </w:rPr>
        <w:t xml:space="preserve"> درباره پیشرفت درسی اظهار می دارد :«پیشرفت تحصیلی ،معلومات یا مهارتهای اکتسابی عمومی یا خصوصی در موضوع  های درسی که معمولاًبه وسیله آزمایش ها یا نشانه ها یا هر دو که معلمان برای دانش آموزان وضع می کنند ، اندازه گیری می شود، پیشرفت تحصیلی دانش آموزان یکی از شاخص های مهم در ارزشیابی آموزشی است و بیانگر میزان دستیابی با استانداردها و اهداف آموزشی است ))</w:t>
      </w:r>
    </w:p>
    <w:p w:rsidR="002B23D7" w:rsidRPr="00031A7D" w:rsidRDefault="002B23D7" w:rsidP="00031A7D">
      <w:pPr>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وربر</w:t>
      </w:r>
      <w:r w:rsidRPr="00031A7D">
        <w:rPr>
          <w:rFonts w:ascii="Calibri" w:eastAsia="Calibri" w:hAnsi="Calibri" w:cs="B Lotus"/>
          <w:sz w:val="28"/>
          <w:szCs w:val="28"/>
          <w:vertAlign w:val="superscript"/>
          <w:rtl/>
          <w:lang w:bidi="fa-IR"/>
        </w:rPr>
        <w:footnoteReference w:id="7"/>
      </w:r>
      <w:r w:rsidRPr="00031A7D">
        <w:rPr>
          <w:rFonts w:ascii="Calibri" w:eastAsia="Calibri" w:hAnsi="Calibri" w:cs="B Lotus" w:hint="cs"/>
          <w:sz w:val="28"/>
          <w:szCs w:val="28"/>
          <w:rtl/>
          <w:lang w:bidi="fa-IR"/>
        </w:rPr>
        <w:t xml:space="preserve"> (1985)و لاین </w:t>
      </w:r>
      <w:r w:rsidRPr="00031A7D">
        <w:rPr>
          <w:rFonts w:ascii="Calibri" w:eastAsia="Calibri" w:hAnsi="Calibri" w:cs="B Lotus"/>
          <w:sz w:val="28"/>
          <w:szCs w:val="28"/>
          <w:vertAlign w:val="superscript"/>
          <w:rtl/>
          <w:lang w:bidi="fa-IR"/>
        </w:rPr>
        <w:footnoteReference w:id="8"/>
      </w:r>
      <w:r w:rsidRPr="00031A7D">
        <w:rPr>
          <w:rFonts w:ascii="Calibri" w:eastAsia="Calibri" w:hAnsi="Calibri" w:cs="B Lotus" w:hint="cs"/>
          <w:sz w:val="28"/>
          <w:szCs w:val="28"/>
          <w:rtl/>
          <w:lang w:bidi="fa-IR"/>
        </w:rPr>
        <w:t xml:space="preserve"> (1967)پیشرفت را این گونه تعریف کرده اند «واژه پیشرفت تحصیلی به جلوه ای از جایگاه تحصیلی دانش آموز اشاره دارد ،این جلوه ممکن است بیانگر نمره ای برای یک دوره ی با میانگین نمرات دوره های مختلف باشد (نقل از سیف ،1386) توجه با مسایلی که باعث پیشرفت تحصیلی دانش </w:t>
      </w:r>
      <w:r w:rsidRPr="00031A7D">
        <w:rPr>
          <w:rFonts w:ascii="Calibri" w:eastAsia="Calibri" w:hAnsi="Calibri" w:cs="B Lotus" w:hint="cs"/>
          <w:sz w:val="28"/>
          <w:szCs w:val="28"/>
          <w:rtl/>
          <w:lang w:bidi="fa-IR"/>
        </w:rPr>
        <w:lastRenderedPageBreak/>
        <w:t>آموزان گردیده سبب شده که محققان تعلیم وتربیت متغیر های که به صورت مستقیم وغیر مستقیم بر پیشرفت تحصیلی تأثیر دارند ،مورد پژوهش قرار دهند و راهکارهای تأثیر گذار بر این امر را در فرصت نظام آموزشی قرار دهند، بنابراین شناخت مؤلفه های روانی وفردی دانش آموزان می تواند به عنوان یک نیروی قدرتمند عمل نماید و به افزایش کارایی آموزش کمک کند (محسنی ،1383).</w:t>
      </w:r>
    </w:p>
    <w:p w:rsidR="002B23D7" w:rsidRPr="00031A7D" w:rsidRDefault="002B23D7" w:rsidP="00031A7D">
      <w:pPr>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خودکارآمدی به بنیه شخصیتی فرد در رویارویی با مسائل در رسیدن به اهداف و موفقیت او اشاره دارد و بیش تر ازاینکه تحت تأثیر هوش وتوان یادگیری دانش آموز باشد، تحت تأثیر ویژگی های شخصیتی از جمله باور داشتن خود (اعتماد به نفس )،تلاشگر بودن وتسلیم شدن (خود تهیجی )، وارسی علل عدم موفقیت به هنگام ناکامی(خود سنجی )،آرایش جدید مقدمات وروش های اجتماعی رسیدن به هدف (خود تنظیمی ) و تحت کنترل درآوردن تکانه ها (خودرهبری )قرار دارد این عوامل در برخی از دانش آموزان حتی بیش از توان یادگیری ، موجب پیشرفت وموفقیت تحصیلی می شوند (بهرامی ،1386؛ به نقل از پور جعفر دوست ، 1386)</w:t>
      </w:r>
      <w:r w:rsidRPr="00031A7D">
        <w:rPr>
          <w:rFonts w:ascii="Calibri" w:eastAsia="Calibri" w:hAnsi="Calibri" w:cs="B Lotus"/>
          <w:sz w:val="28"/>
          <w:szCs w:val="28"/>
          <w:lang w:bidi="fa-IR"/>
        </w:rPr>
        <w:t xml:space="preserve"> </w:t>
      </w:r>
      <w:r w:rsidRPr="00031A7D">
        <w:rPr>
          <w:rFonts w:ascii="Calibri" w:eastAsia="Calibri" w:hAnsi="Calibri" w:cs="B Lotus" w:hint="cs"/>
          <w:sz w:val="28"/>
          <w:szCs w:val="28"/>
          <w:rtl/>
          <w:lang w:bidi="fa-IR"/>
        </w:rPr>
        <w:t xml:space="preserve">.پیاژه معتقد است که طرح واره های خود کار آمدی طی درون سازی وبرون سازی بیشماری که در محیط های غنی رخ می دهد،شکل می گیرند . </w:t>
      </w:r>
    </w:p>
    <w:p w:rsidR="002B23D7" w:rsidRPr="00031A7D" w:rsidRDefault="002B23D7" w:rsidP="00031A7D">
      <w:pPr>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 xml:space="preserve">خودکارآمدی به واسطه انگیزه ی دورنی موجب می شود که فرد به طور خود انگیخته در محیط تلاش     می کند وبه باور های کارآمدی خود دست یابد .طبیعت همچون معلم نامرئی فرد رابه جنب وجوش وا میدارد تا ظرفیت های مختلف تحول را در مراحل متنوع و متفاوت آشکار سازد (روسو ،به نقل از شریفی درآمدی، 1380).احساس خود کارآمدی از مهمترین جنبه های ارزیابی خود است ،پژوهش های متعدد در رابطه با این متغیر ها انجام شده که نتایج بدست آمده حاکی از آن است که احساس خودکارآمدی بهبود و وضعیت سلامتی را پیش بینی می کند .یکی از برنامه های مهم بهداشت روانی این است که خود را چنان که هستیم ،بشناسیم وبپذیریم (میر باقری ،1379) وبالابردن ظرفیت روان شناختی این امکان را به فرد خواهد دادکه زندگی خود را در سطح مطلوب روانی حفظ کند واین توانایی را به صورت رفتار سازگارانه ،مؤثر و مثبت متبلور سازد.، </w:t>
      </w:r>
      <w:r w:rsidRPr="00031A7D">
        <w:rPr>
          <w:rFonts w:ascii="Calibri" w:eastAsia="Calibri" w:hAnsi="Calibri" w:cs="B Lotus" w:hint="cs"/>
          <w:sz w:val="28"/>
          <w:szCs w:val="28"/>
          <w:rtl/>
          <w:lang w:bidi="fa-IR"/>
        </w:rPr>
        <w:lastRenderedPageBreak/>
        <w:t>نقش ظرفیت روان شناختی در ارتقاء بهداشت در سه جنبه جسمانی ،روانی واجتماعی بسیار با اهمیت است (طارمیان ، ماهجویی ،فتحی ،1378).</w:t>
      </w:r>
    </w:p>
    <w:p w:rsidR="002B23D7" w:rsidRPr="00031A7D" w:rsidRDefault="002B23D7" w:rsidP="00031A7D">
      <w:pPr>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 xml:space="preserve">خودکارآمدی ، یک مبارزه ی محوری در نظریه شناختی </w:t>
      </w:r>
      <w:r w:rsidRPr="00031A7D">
        <w:rPr>
          <w:rFonts w:ascii="Times New Roman" w:eastAsia="Calibri" w:hAnsi="Times New Roman" w:cs="Times New Roman" w:hint="cs"/>
          <w:sz w:val="28"/>
          <w:szCs w:val="28"/>
          <w:rtl/>
          <w:lang w:bidi="fa-IR"/>
        </w:rPr>
        <w:t>–</w:t>
      </w:r>
      <w:r w:rsidRPr="00031A7D">
        <w:rPr>
          <w:rFonts w:ascii="Calibri" w:eastAsia="Calibri" w:hAnsi="Calibri" w:cs="B Lotus" w:hint="cs"/>
          <w:sz w:val="28"/>
          <w:szCs w:val="28"/>
          <w:rtl/>
          <w:lang w:bidi="fa-IR"/>
        </w:rPr>
        <w:t>اجتماعی بندورا است ودر این نظریه کنش افراد به صورت هدفمند ،پیش بینی پذیر باشد و افراد با خود سنجی فعال انگیزشی و اعمالشان را تنظیم می کنند . براساس این دیدگاه افراد دارای باورهای هستند که به وسیله آنها می توانند بر احساسات و اعمال خود تسلط داشته باشند . چگونگی رفتارآدمیان به وسیله باورهای خودکارآمدی آنها قابل پیش بینی است (بندورا ، 1999،2001،بندورا،لاک 2003،).</w:t>
      </w:r>
    </w:p>
    <w:p w:rsidR="002B23D7" w:rsidRPr="00031A7D" w:rsidRDefault="002B23D7" w:rsidP="00031A7D">
      <w:pPr>
        <w:bidi/>
        <w:spacing w:after="20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اهمال کاری یکی از ویژگیهای شخصیتی و فردی می باشد که وجود بیش از اندازه ی آن در بین دانش آموزان سبب افت تحصیلی و عدم پیشرفت و کارایی واقعی آنها در محیط آموزشگاه می باشد ، یکی از سازه های  که به تازگی مطرح شده در حیطه ی روان شناسی اهمال کاری تحصیلی می باشد . اهمال کاری از نظر روان شناسی یعنی به آینده محول کردن کاری که تصمیم به اجرای آن گرفته ایم (الیس</w:t>
      </w:r>
      <w:r w:rsidRPr="00031A7D">
        <w:rPr>
          <w:rFonts w:ascii="Calibri" w:eastAsia="Calibri" w:hAnsi="Calibri" w:cs="B Lotus"/>
          <w:sz w:val="28"/>
          <w:szCs w:val="28"/>
          <w:vertAlign w:val="superscript"/>
          <w:rtl/>
          <w:lang w:bidi="fa-IR"/>
        </w:rPr>
        <w:footnoteReference w:id="9"/>
      </w:r>
      <w:r w:rsidRPr="00031A7D">
        <w:rPr>
          <w:rFonts w:ascii="Calibri" w:eastAsia="Calibri" w:hAnsi="Calibri" w:cs="B Lotus" w:hint="cs"/>
          <w:sz w:val="28"/>
          <w:szCs w:val="28"/>
          <w:rtl/>
          <w:lang w:bidi="fa-IR"/>
        </w:rPr>
        <w:t xml:space="preserve"> </w:t>
      </w:r>
      <w:r w:rsidRPr="00031A7D">
        <w:rPr>
          <w:rFonts w:ascii="Calibri" w:eastAsia="Calibri" w:hAnsi="Calibri" w:cs="B Lotus" w:hint="cs"/>
          <w:sz w:val="28"/>
          <w:szCs w:val="28"/>
          <w:vertAlign w:val="superscript"/>
          <w:rtl/>
          <w:lang w:bidi="fa-IR"/>
        </w:rPr>
        <w:t xml:space="preserve"> </w:t>
      </w:r>
      <w:r w:rsidRPr="00031A7D">
        <w:rPr>
          <w:rFonts w:ascii="Calibri" w:eastAsia="Calibri" w:hAnsi="Calibri" w:cs="B Lotus" w:hint="cs"/>
          <w:sz w:val="28"/>
          <w:szCs w:val="28"/>
          <w:rtl/>
          <w:lang w:bidi="fa-IR"/>
        </w:rPr>
        <w:t>وناس</w:t>
      </w:r>
      <w:r w:rsidRPr="00031A7D">
        <w:rPr>
          <w:rFonts w:ascii="Calibri" w:eastAsia="Calibri" w:hAnsi="Calibri" w:cs="B Lotus"/>
          <w:sz w:val="28"/>
          <w:szCs w:val="28"/>
          <w:vertAlign w:val="superscript"/>
          <w:rtl/>
          <w:lang w:bidi="fa-IR"/>
        </w:rPr>
        <w:footnoteReference w:id="10"/>
      </w:r>
      <w:r w:rsidRPr="00031A7D">
        <w:rPr>
          <w:rFonts w:ascii="Calibri" w:eastAsia="Calibri" w:hAnsi="Calibri" w:cs="B Lotus" w:hint="cs"/>
          <w:sz w:val="28"/>
          <w:szCs w:val="28"/>
          <w:rtl/>
          <w:lang w:bidi="fa-IR"/>
        </w:rPr>
        <w:t xml:space="preserve"> ،1997،ترجمه فرجاد ، 1382).</w:t>
      </w:r>
      <w:r w:rsidRPr="00031A7D">
        <w:rPr>
          <w:rFonts w:ascii="Calibri" w:eastAsia="Calibri" w:hAnsi="Calibri" w:cs="B Lotus"/>
          <w:sz w:val="28"/>
          <w:szCs w:val="28"/>
          <w:lang w:bidi="fa-IR"/>
        </w:rPr>
        <w:t xml:space="preserve"> </w:t>
      </w:r>
    </w:p>
    <w:p w:rsidR="002B23D7" w:rsidRPr="00031A7D" w:rsidRDefault="002B23D7" w:rsidP="00031A7D">
      <w:pPr>
        <w:bidi/>
        <w:spacing w:after="200" w:line="360" w:lineRule="auto"/>
        <w:jc w:val="both"/>
        <w:rPr>
          <w:rFonts w:ascii="Calibri" w:eastAsia="Calibri" w:hAnsi="Calibri" w:cs="B Lotus"/>
          <w:sz w:val="28"/>
          <w:szCs w:val="28"/>
          <w:rtl/>
          <w:lang w:bidi="fa-IR"/>
        </w:rPr>
      </w:pPr>
      <w:r w:rsidRPr="00031A7D">
        <w:rPr>
          <w:rFonts w:ascii="Calibri" w:eastAsia="Calibri" w:hAnsi="Calibri" w:cs="B Lotus"/>
          <w:sz w:val="28"/>
          <w:szCs w:val="28"/>
          <w:lang w:bidi="fa-IR"/>
        </w:rPr>
        <w:t xml:space="preserve"> </w:t>
      </w:r>
      <w:r w:rsidRPr="00031A7D">
        <w:rPr>
          <w:rFonts w:ascii="Calibri" w:eastAsia="Calibri" w:hAnsi="Calibri" w:cs="B Lotus" w:hint="cs"/>
          <w:sz w:val="28"/>
          <w:szCs w:val="28"/>
          <w:rtl/>
          <w:lang w:bidi="fa-IR"/>
        </w:rPr>
        <w:t>اهمال کاری با توجه به پیچیدگی و مؤلفه های شناختی ، عاطفی و رفتاری آن ،ابعاد و تظاهرات گوناگونی دارد ،از جمله می توان اهمال کاری در تصمیم گیری ،اهمال کاری وسواس گونه (فراری</w:t>
      </w:r>
      <w:r w:rsidRPr="00031A7D">
        <w:rPr>
          <w:rFonts w:ascii="Calibri" w:eastAsia="Calibri" w:hAnsi="Calibri" w:cs="B Lotus"/>
          <w:sz w:val="28"/>
          <w:szCs w:val="28"/>
          <w:vertAlign w:val="superscript"/>
          <w:rtl/>
          <w:lang w:bidi="fa-IR"/>
        </w:rPr>
        <w:footnoteReference w:id="11"/>
      </w:r>
      <w:r w:rsidRPr="00031A7D">
        <w:rPr>
          <w:rFonts w:ascii="Calibri" w:eastAsia="Calibri" w:hAnsi="Calibri" w:cs="B Lotus" w:hint="cs"/>
          <w:sz w:val="28"/>
          <w:szCs w:val="28"/>
          <w:rtl/>
          <w:lang w:bidi="fa-IR"/>
        </w:rPr>
        <w:t xml:space="preserve"> ،1991) و اهمال کاری روان رنجورانه (الیس و ناس ،1977)اشاره کرد . اما متداول ترین شکل آن ،به خصوص در حوزه ی تعلیم وتربیت ،اهمال کاری تحصیلی است (استیل</w:t>
      </w:r>
      <w:r w:rsidRPr="00031A7D">
        <w:rPr>
          <w:rFonts w:ascii="Calibri" w:eastAsia="Calibri" w:hAnsi="Calibri" w:cs="B Lotus" w:hint="cs"/>
          <w:sz w:val="28"/>
          <w:szCs w:val="28"/>
          <w:vertAlign w:val="superscript"/>
          <w:rtl/>
          <w:lang w:bidi="fa-IR"/>
        </w:rPr>
        <w:t xml:space="preserve"> </w:t>
      </w:r>
      <w:r w:rsidRPr="00031A7D">
        <w:rPr>
          <w:rFonts w:ascii="Calibri" w:eastAsia="Calibri" w:hAnsi="Calibri" w:cs="B Lotus" w:hint="cs"/>
          <w:sz w:val="28"/>
          <w:szCs w:val="28"/>
          <w:rtl/>
          <w:lang w:bidi="fa-IR"/>
        </w:rPr>
        <w:t>، بروثن</w:t>
      </w:r>
      <w:r w:rsidRPr="00031A7D">
        <w:rPr>
          <w:rFonts w:ascii="Calibri" w:eastAsia="Calibri" w:hAnsi="Calibri" w:cs="B Lotus"/>
          <w:sz w:val="28"/>
          <w:szCs w:val="28"/>
          <w:lang w:bidi="fa-IR"/>
        </w:rPr>
        <w:t xml:space="preserve"> </w:t>
      </w:r>
      <w:r w:rsidRPr="00031A7D">
        <w:rPr>
          <w:rFonts w:ascii="Calibri" w:eastAsia="Calibri" w:hAnsi="Calibri" w:cs="B Lotus" w:hint="cs"/>
          <w:sz w:val="28"/>
          <w:szCs w:val="28"/>
          <w:rtl/>
          <w:lang w:bidi="fa-IR"/>
        </w:rPr>
        <w:t>و وام بچ</w:t>
      </w:r>
      <w:r w:rsidRPr="00031A7D">
        <w:rPr>
          <w:rFonts w:ascii="Calibri" w:eastAsia="Calibri" w:hAnsi="Calibri" w:cs="B Lotus"/>
          <w:sz w:val="28"/>
          <w:szCs w:val="28"/>
          <w:vertAlign w:val="superscript"/>
          <w:lang w:bidi="fa-IR"/>
        </w:rPr>
        <w:t xml:space="preserve"> </w:t>
      </w:r>
      <w:r w:rsidRPr="00031A7D">
        <w:rPr>
          <w:rFonts w:ascii="Calibri" w:eastAsia="Calibri" w:hAnsi="Calibri" w:cs="B Lotus"/>
          <w:sz w:val="28"/>
          <w:szCs w:val="28"/>
          <w:vertAlign w:val="superscript"/>
          <w:lang w:bidi="fa-IR"/>
        </w:rPr>
        <w:footnoteReference w:id="12"/>
      </w:r>
      <w:r w:rsidRPr="00031A7D">
        <w:rPr>
          <w:rFonts w:ascii="Calibri" w:eastAsia="Calibri" w:hAnsi="Calibri" w:cs="B Lotus" w:hint="cs"/>
          <w:sz w:val="28"/>
          <w:szCs w:val="28"/>
          <w:rtl/>
          <w:lang w:bidi="fa-IR"/>
        </w:rPr>
        <w:t xml:space="preserve">،2001).اهمال کاری با پیامدهای زیان باری همچون ارائه با تأخیر تکالیف ،شتاب در آماده کردن خود برای امتحان ، گرفتن نمره های پایین کلاسی ،انصراف از تحصیل (استیل، 2008) استرس ونگرانی و خواب ناسالم و آشفته ،برنامه غذایی و عادات ورزشی </w:t>
      </w:r>
      <w:r w:rsidRPr="00031A7D">
        <w:rPr>
          <w:rFonts w:ascii="Calibri" w:eastAsia="Calibri" w:hAnsi="Calibri" w:cs="B Lotus" w:hint="cs"/>
          <w:sz w:val="28"/>
          <w:szCs w:val="28"/>
          <w:rtl/>
          <w:lang w:bidi="fa-IR"/>
        </w:rPr>
        <w:lastRenderedPageBreak/>
        <w:t xml:space="preserve">نامناسب ،اضطراب دائمی و افسردگی ( دوویت  </w:t>
      </w:r>
      <w:r w:rsidRPr="00031A7D">
        <w:rPr>
          <w:rFonts w:ascii="Calibri" w:eastAsia="Calibri" w:hAnsi="Calibri" w:cs="B Lotus"/>
          <w:sz w:val="28"/>
          <w:szCs w:val="28"/>
          <w:vertAlign w:val="superscript"/>
          <w:rtl/>
          <w:lang w:bidi="fa-IR"/>
        </w:rPr>
        <w:footnoteReference w:id="13"/>
      </w:r>
      <w:r w:rsidRPr="00031A7D">
        <w:rPr>
          <w:rFonts w:ascii="Calibri" w:eastAsia="Calibri" w:hAnsi="Calibri" w:cs="B Lotus" w:hint="cs"/>
          <w:sz w:val="28"/>
          <w:szCs w:val="28"/>
          <w:rtl/>
          <w:lang w:bidi="fa-IR"/>
        </w:rPr>
        <w:t xml:space="preserve">و اسکوتبرگ </w:t>
      </w:r>
      <w:r w:rsidRPr="00031A7D">
        <w:rPr>
          <w:rFonts w:ascii="Calibri" w:eastAsia="Calibri" w:hAnsi="Calibri" w:cs="B Lotus"/>
          <w:sz w:val="28"/>
          <w:szCs w:val="28"/>
          <w:vertAlign w:val="superscript"/>
          <w:rtl/>
          <w:lang w:bidi="fa-IR"/>
        </w:rPr>
        <w:footnoteReference w:id="14"/>
      </w:r>
      <w:r w:rsidRPr="00031A7D">
        <w:rPr>
          <w:rFonts w:ascii="Calibri" w:eastAsia="Calibri" w:hAnsi="Calibri" w:cs="B Lotus" w:hint="cs"/>
          <w:sz w:val="28"/>
          <w:szCs w:val="28"/>
          <w:rtl/>
          <w:lang w:bidi="fa-IR"/>
        </w:rPr>
        <w:t xml:space="preserve"> ،2002) اعتماد به نفس پایین  ،پیشرفت کم ،بی نظمی و گم گشتگی ،ایجاد حالت خجالت و عقده حقارت همراه است ،اهمال کاری تحصیلی یک ویژگی شخصیتی است که رابطه نزدیکی با هویت افراد دارد (دوویت 2002).</w:t>
      </w:r>
    </w:p>
    <w:p w:rsidR="002B23D7" w:rsidRPr="00031A7D" w:rsidRDefault="002B23D7" w:rsidP="00031A7D">
      <w:pPr>
        <w:tabs>
          <w:tab w:val="center" w:pos="4513"/>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احتمالا" هیچ تکلیف تحصیلی از انگیزش و اهمال مبرا نیست ،برای انجام تکالیف تحصیلی برخی از نویسندگان (تورانس</w:t>
      </w:r>
      <w:r w:rsidRPr="00031A7D">
        <w:rPr>
          <w:rFonts w:ascii="Calibri" w:eastAsia="Calibri" w:hAnsi="Calibri" w:cs="B Lotus"/>
          <w:sz w:val="28"/>
          <w:szCs w:val="28"/>
          <w:vertAlign w:val="superscript"/>
          <w:lang w:bidi="fa-IR"/>
        </w:rPr>
        <w:t xml:space="preserve"> </w:t>
      </w:r>
      <w:r w:rsidRPr="00031A7D">
        <w:rPr>
          <w:rFonts w:ascii="Calibri" w:eastAsia="Calibri" w:hAnsi="Calibri" w:cs="B Lotus" w:hint="cs"/>
          <w:sz w:val="28"/>
          <w:szCs w:val="28"/>
          <w:rtl/>
          <w:lang w:bidi="fa-IR"/>
        </w:rPr>
        <w:t>و گالبریس</w:t>
      </w:r>
      <w:r w:rsidRPr="00031A7D">
        <w:rPr>
          <w:rFonts w:ascii="Calibri" w:eastAsia="Calibri" w:hAnsi="Calibri" w:cs="B Lotus"/>
          <w:sz w:val="28"/>
          <w:szCs w:val="28"/>
          <w:vertAlign w:val="superscript"/>
          <w:rtl/>
          <w:lang w:bidi="fa-IR"/>
        </w:rPr>
        <w:footnoteReference w:id="15"/>
      </w:r>
      <w:r w:rsidRPr="00031A7D">
        <w:rPr>
          <w:rFonts w:ascii="Calibri" w:eastAsia="Calibri" w:hAnsi="Calibri" w:cs="B Lotus" w:hint="cs"/>
          <w:sz w:val="28"/>
          <w:szCs w:val="28"/>
          <w:rtl/>
          <w:lang w:bidi="fa-IR"/>
        </w:rPr>
        <w:t xml:space="preserve"> ،2006نقل از ترویا ،2009)به عناصر شناختی اشاره کرده اند . با وجود این ، تعجب برانگیز نیست که کلید اصلی موفقیت تحصیلی حس قوی خود کارآمدی یا باور به توانایی انجام عملی برای رسیدن به هدفی معین است (بندورا ،1977) . به همین ترتیب تکالیف درسی به شدت به اهمال کاری یا تاخیر و آغاز یا تکلیف به نحو مطلوب در محدوده زمانی مورد انتظار وابسته است (فراری ،اوکالاگان و نیوبگین</w:t>
      </w:r>
      <w:r w:rsidRPr="00031A7D">
        <w:rPr>
          <w:rFonts w:ascii="Calibri" w:eastAsia="Calibri" w:hAnsi="Calibri" w:cs="B Lotus"/>
          <w:sz w:val="28"/>
          <w:szCs w:val="28"/>
          <w:vertAlign w:val="superscript"/>
          <w:rtl/>
          <w:lang w:bidi="fa-IR"/>
        </w:rPr>
        <w:footnoteReference w:id="16"/>
      </w:r>
      <w:r w:rsidRPr="00031A7D">
        <w:rPr>
          <w:rFonts w:ascii="Calibri" w:eastAsia="Calibri" w:hAnsi="Calibri" w:cs="B Lotus" w:hint="cs"/>
          <w:sz w:val="28"/>
          <w:szCs w:val="28"/>
          <w:rtl/>
          <w:lang w:bidi="fa-IR"/>
        </w:rPr>
        <w:t xml:space="preserve"> ،2005) . دو سازه خود کار آمدی و اهمال کاری به طور قطع بر عملکرد تحصیلی تاثیر دارند (ترویا ،2009). در دنیای امروزی مولد بودن ،فعال بودن و به انجام رساندن تکالیف موضوعهای  بسیار ارزشمندی هستند . اهمال کاری یا ناتوانی در انجام بموقع کارها تخطی مستقیم از هنجارهای مقبول انجام امور است . تحقیقات قابل ملاحظه ای معطوف به اهمال کاری تحصیلی در محیط های دانشگاهی انجام شده است ،با این امر به علت شیوع فراوان در دانش آموزان و نقش تعین کننده اش در موفقیت و پیشرفت تحصیلی است ( سولومون و راث بلوم</w:t>
      </w:r>
      <w:r w:rsidRPr="00031A7D">
        <w:rPr>
          <w:rFonts w:ascii="Calibri" w:eastAsia="Calibri" w:hAnsi="Calibri" w:cs="B Lotus"/>
          <w:sz w:val="28"/>
          <w:szCs w:val="28"/>
          <w:vertAlign w:val="superscript"/>
          <w:rtl/>
          <w:lang w:bidi="fa-IR"/>
        </w:rPr>
        <w:footnoteReference w:id="17"/>
      </w:r>
      <w:r w:rsidRPr="00031A7D">
        <w:rPr>
          <w:rFonts w:ascii="Calibri" w:eastAsia="Calibri" w:hAnsi="Calibri" w:cs="B Lotus" w:hint="cs"/>
          <w:sz w:val="28"/>
          <w:szCs w:val="28"/>
          <w:rtl/>
          <w:lang w:bidi="fa-IR"/>
        </w:rPr>
        <w:t xml:space="preserve"> ،1984). استیل (2007)اهمال کاری تحصیلی را تاخیر عمدی در تکمیل یک تکلیف در چارجوب زمانی مطلوب یا مورد انتظار ،علی رغم انتظار بدتر شدن اوضاع برای تاخیر تعریف کرده است . </w:t>
      </w:r>
    </w:p>
    <w:p w:rsidR="002B23D7" w:rsidRPr="00031A7D" w:rsidRDefault="002B23D7" w:rsidP="00031A7D">
      <w:pPr>
        <w:tabs>
          <w:tab w:val="center" w:pos="4513"/>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lastRenderedPageBreak/>
        <w:t xml:space="preserve">پژوهش حاضر نیز در راستای این خط پژوهشی می باشد که اهمال کاری بعنوان ویژگی های شناختی چه تاثیری بر عملکرد و پیشرفت تحصیلی دانش آموزان دارد . </w:t>
      </w:r>
    </w:p>
    <w:p w:rsidR="002B23D7" w:rsidRPr="00031A7D" w:rsidRDefault="002B23D7" w:rsidP="00031A7D">
      <w:pPr>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زیدنر</w:t>
      </w:r>
      <w:r w:rsidRPr="00031A7D">
        <w:rPr>
          <w:rFonts w:ascii="Calibri" w:eastAsia="Calibri" w:hAnsi="Calibri" w:cs="B Lotus"/>
          <w:sz w:val="28"/>
          <w:szCs w:val="28"/>
          <w:vertAlign w:val="superscript"/>
          <w:rtl/>
          <w:lang w:bidi="fa-IR"/>
        </w:rPr>
        <w:footnoteReference w:id="18"/>
      </w:r>
      <w:r w:rsidRPr="00031A7D">
        <w:rPr>
          <w:rFonts w:ascii="Calibri" w:eastAsia="Calibri" w:hAnsi="Calibri" w:cs="B Lotus" w:hint="cs"/>
          <w:sz w:val="28"/>
          <w:szCs w:val="28"/>
          <w:rtl/>
          <w:lang w:bidi="fa-IR"/>
        </w:rPr>
        <w:t xml:space="preserve">(1998) اضطراب امتحان را نوعی خود اشتغالی ذهنی تعریف کرده است که با خودانگاری و تردید دوباره ی توانایی های خود مشخص می شود و اغلب ارزیابی شخصیتی منفی ،نداشتن تمرکز حواس،واکنش های فیزیولورزیک نامطلوب و افت پیشرفت تحصیلی فرد منجر می شود ونقش مخرب وبازدارنده ای در سلامت روانی دانش آموزان ایفا می کند (سپهریان ورضایی ،1389) اضطراب امتحان ،تکراروفراوانی تجربه نوعی اضطراب وابسته به آزمون وپیامدهای آن است که قبل ودر حین امتحان       می تواند تجربه شود وشامل آثار جسمانی ،هیجانی وشناختی است ، تحقیقات نشان داده است که اضطراب امتحان با پیشرفت تحصیلی رابطه دارد و اثرات زیانباری برمیزان هیجان و کیفیت یادگیری دارد        (پرکان </w:t>
      </w:r>
      <w:r w:rsidRPr="00031A7D">
        <w:rPr>
          <w:rFonts w:ascii="Calibri" w:eastAsia="Calibri" w:hAnsi="Calibri" w:cs="B Lotus"/>
          <w:sz w:val="28"/>
          <w:szCs w:val="28"/>
          <w:vertAlign w:val="superscript"/>
          <w:rtl/>
          <w:lang w:bidi="fa-IR"/>
        </w:rPr>
        <w:footnoteReference w:id="19"/>
      </w:r>
      <w:r w:rsidRPr="00031A7D">
        <w:rPr>
          <w:rFonts w:ascii="Calibri" w:eastAsia="Calibri" w:hAnsi="Calibri" w:cs="B Lotus" w:hint="cs"/>
          <w:sz w:val="28"/>
          <w:szCs w:val="28"/>
          <w:rtl/>
          <w:lang w:bidi="fa-IR"/>
        </w:rPr>
        <w:t xml:space="preserve">  ،2004)  . از جمله هیجانات منفی که نقش اصلی در زندگی هر کسی بازی می کند  اضطراب</w:t>
      </w:r>
      <w:r w:rsidRPr="00031A7D">
        <w:rPr>
          <w:rFonts w:ascii="Calibri" w:eastAsia="Calibri" w:hAnsi="Calibri" w:cs="B Lotus"/>
          <w:sz w:val="28"/>
          <w:szCs w:val="28"/>
          <w:vertAlign w:val="superscript"/>
          <w:rtl/>
          <w:lang w:bidi="fa-IR"/>
        </w:rPr>
        <w:footnoteReference w:id="20"/>
      </w:r>
      <w:r w:rsidRPr="00031A7D">
        <w:rPr>
          <w:rFonts w:ascii="Calibri" w:eastAsia="Calibri" w:hAnsi="Calibri" w:cs="B Lotus"/>
          <w:sz w:val="28"/>
          <w:szCs w:val="28"/>
          <w:lang w:bidi="fa-IR"/>
        </w:rPr>
        <w:t xml:space="preserve">  </w:t>
      </w:r>
      <w:r w:rsidRPr="00031A7D">
        <w:rPr>
          <w:rFonts w:ascii="Calibri" w:eastAsia="Calibri" w:hAnsi="Calibri" w:cs="B Lotus" w:hint="cs"/>
          <w:sz w:val="28"/>
          <w:szCs w:val="28"/>
          <w:rtl/>
          <w:lang w:bidi="fa-IR"/>
        </w:rPr>
        <w:t>می باشد . یکی از انواع اضطراب ها ،اضطراب امتحان یا ادراک هر ارزش</w:t>
      </w:r>
      <w:r w:rsidRPr="00031A7D">
        <w:rPr>
          <w:rFonts w:ascii="Calibri" w:eastAsia="Calibri" w:hAnsi="Calibri" w:cs="B Lotus"/>
          <w:sz w:val="28"/>
          <w:szCs w:val="28"/>
          <w:lang w:bidi="fa-IR"/>
        </w:rPr>
        <w:t xml:space="preserve"> </w:t>
      </w:r>
      <w:r w:rsidRPr="00031A7D">
        <w:rPr>
          <w:rFonts w:ascii="Calibri" w:eastAsia="Calibri" w:hAnsi="Calibri" w:cs="B Lotus" w:hint="cs"/>
          <w:sz w:val="28"/>
          <w:szCs w:val="28"/>
          <w:rtl/>
          <w:lang w:bidi="fa-IR"/>
        </w:rPr>
        <w:t>یا تحصیلی است که یکی از مهمترین جنبه های انگیزش منفی می باشد و اثرات نامطلوبی بر عملکرد کلاسی دانش آموزان دارد .   دوسک</w:t>
      </w:r>
      <w:r w:rsidRPr="00031A7D">
        <w:rPr>
          <w:rFonts w:ascii="Calibri" w:eastAsia="Calibri" w:hAnsi="Calibri" w:cs="B Lotus" w:hint="cs"/>
          <w:sz w:val="28"/>
          <w:szCs w:val="28"/>
          <w:vertAlign w:val="superscript"/>
          <w:rtl/>
          <w:lang w:bidi="fa-IR"/>
        </w:rPr>
        <w:t xml:space="preserve"> </w:t>
      </w:r>
      <w:r w:rsidRPr="00031A7D">
        <w:rPr>
          <w:rFonts w:ascii="Calibri" w:eastAsia="Calibri" w:hAnsi="Calibri" w:cs="B Lotus"/>
          <w:sz w:val="28"/>
          <w:szCs w:val="28"/>
          <w:vertAlign w:val="superscript"/>
          <w:rtl/>
          <w:lang w:bidi="fa-IR"/>
        </w:rPr>
        <w:footnoteReference w:id="21"/>
      </w:r>
      <w:r w:rsidRPr="00031A7D">
        <w:rPr>
          <w:rFonts w:ascii="Calibri" w:eastAsia="Calibri" w:hAnsi="Calibri" w:cs="B Lotus" w:hint="cs"/>
          <w:sz w:val="28"/>
          <w:szCs w:val="28"/>
          <w:vertAlign w:val="superscript"/>
          <w:rtl/>
          <w:lang w:bidi="fa-IR"/>
        </w:rPr>
        <w:t xml:space="preserve">  </w:t>
      </w:r>
      <w:r w:rsidRPr="00031A7D">
        <w:rPr>
          <w:rFonts w:ascii="Calibri" w:eastAsia="Calibri" w:hAnsi="Calibri" w:cs="B Lotus" w:hint="cs"/>
          <w:sz w:val="28"/>
          <w:szCs w:val="28"/>
          <w:rtl/>
          <w:lang w:bidi="fa-IR"/>
        </w:rPr>
        <w:t xml:space="preserve">اضطراب امتحان را به عنوان احساس نامطلوب یا حالت هیجانی می داند که افراد درآزمونهای رسمی یاسایر موقعیت های ارزشیابی تجربه می کنند (هیل و ویگفیلد </w:t>
      </w:r>
      <w:r w:rsidRPr="00031A7D">
        <w:rPr>
          <w:rFonts w:ascii="Calibri" w:eastAsia="Calibri" w:hAnsi="Calibri" w:cs="B Lotus"/>
          <w:sz w:val="28"/>
          <w:szCs w:val="28"/>
          <w:vertAlign w:val="superscript"/>
          <w:rtl/>
          <w:lang w:bidi="fa-IR"/>
        </w:rPr>
        <w:footnoteReference w:id="22"/>
      </w:r>
      <w:r w:rsidRPr="00031A7D">
        <w:rPr>
          <w:rFonts w:ascii="Calibri" w:eastAsia="Calibri" w:hAnsi="Calibri" w:cs="B Lotus" w:hint="cs"/>
          <w:sz w:val="28"/>
          <w:szCs w:val="28"/>
          <w:rtl/>
          <w:lang w:bidi="fa-IR"/>
        </w:rPr>
        <w:t>،1984؛رضا توکلی زاده ،2009) .</w:t>
      </w:r>
    </w:p>
    <w:p w:rsidR="002B23D7" w:rsidRPr="00031A7D" w:rsidRDefault="002B23D7" w:rsidP="00031A7D">
      <w:pPr>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 xml:space="preserve">اضطراب به منزله بخشی از زندگی هر انسان در همه جوامع به عنوان یک پاسخ مناسب و سازگار تلقی   می گردد . فقدان اضطراب  یا اضطراب بیمار گونه ممکن است ما را با مشکلات و خطرات زیادی مواجه سازد . اضطراب در حد متعادل و سازنده ما را وامی دارد که برای انجام امور خود به موقع و مناسب تلاش کرده ،بدین ترتیب زندگی خود را با دوام تر و بارورتر و بادوام تر می سازیم . بندرت اتفاق می افتد که در خلال </w:t>
      </w:r>
      <w:r w:rsidRPr="00031A7D">
        <w:rPr>
          <w:rFonts w:ascii="Calibri" w:eastAsia="Calibri" w:hAnsi="Calibri" w:cs="B Lotus" w:hint="cs"/>
          <w:sz w:val="28"/>
          <w:szCs w:val="28"/>
          <w:rtl/>
          <w:lang w:bidi="fa-IR"/>
        </w:rPr>
        <w:lastRenderedPageBreak/>
        <w:t>فرآیند نوجوانی بحرانهای اضطراب مشاهده نگردد . گاهی این اضطراب به طور ناگهانی و زمانی به صورت تدریجی ظاهر می</w:t>
      </w:r>
      <w:r w:rsidRPr="00031A7D">
        <w:rPr>
          <w:rFonts w:ascii="Calibri" w:eastAsia="Calibri" w:hAnsi="Calibri" w:cs="B Lotus"/>
          <w:sz w:val="28"/>
          <w:szCs w:val="28"/>
          <w:lang w:bidi="fa-IR"/>
        </w:rPr>
        <w:t xml:space="preserve"> </w:t>
      </w:r>
      <w:r w:rsidRPr="00031A7D">
        <w:rPr>
          <w:rFonts w:ascii="Calibri" w:eastAsia="Calibri" w:hAnsi="Calibri" w:cs="B Lotus" w:hint="cs"/>
          <w:sz w:val="28"/>
          <w:szCs w:val="28"/>
          <w:rtl/>
          <w:lang w:bidi="fa-IR"/>
        </w:rPr>
        <w:t xml:space="preserve">شود . گاهی فراگیر است و زمانی بالعکس در خلال چند ساعت پایان می پذیرد . بنابراین اضطراب به منزله بخشی از زندگی کودکان و نوجوانان یکی از مولفه های ساختار شخصیت آنها را تشکیل می دهد و از این زاویه است که پاره ای از اضطراب های دوران کودکی و نوجوانی را می توان به  هنجار تلقی کرد و تاثیر مثبت آن ها را بر فرآیند تحول پذیرفت . چون این فرصت را برای افراد فراهم  می آورد که مکانیزم های سازش خود را در جهت مراجعه یا منابع استرس زا و اضطراب آور گسترش دهند  بالعکس اضطراب مرضی نیز وجود دارد که به منزله ی منبع شکست و سازش نایافتگی به شمار می رود و طیف وسیعی از اختلال های شناختی و بدنی غیر موجه و وحشتزدگی را شامل می شود و فرد را از بخشی عمده ای از امکاناتش محروم می کند (  دادستان ،1376) </w:t>
      </w:r>
    </w:p>
    <w:p w:rsidR="002B23D7" w:rsidRPr="00031A7D" w:rsidRDefault="002B23D7" w:rsidP="00031A7D">
      <w:pPr>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در پژوهش حاضر با توجه به اهمیت مساله</w:t>
      </w:r>
      <w:r w:rsidRPr="00031A7D">
        <w:rPr>
          <w:rFonts w:ascii="Calibri" w:eastAsia="Calibri" w:hAnsi="Calibri" w:cs="B Lotus"/>
          <w:sz w:val="28"/>
          <w:szCs w:val="28"/>
          <w:lang w:bidi="fa-IR"/>
        </w:rPr>
        <w:t xml:space="preserve"> </w:t>
      </w:r>
      <w:r w:rsidRPr="00031A7D">
        <w:rPr>
          <w:rFonts w:ascii="Calibri" w:eastAsia="Calibri" w:hAnsi="Calibri" w:cs="B Lotus" w:hint="cs"/>
          <w:sz w:val="28"/>
          <w:szCs w:val="28"/>
          <w:rtl/>
          <w:lang w:bidi="fa-IR"/>
        </w:rPr>
        <w:t xml:space="preserve">و ویژگی های شناختی و شخصیتی دانش آموزان دبیرستانی که مقارن با سن نوجوانی می باشد و متغیرهای خود کار آمدی ، اهمال کاری تحصیلی و اضطراب امتحان به عنوان مولفه های تاثیر گذار بر عملکرد تحصیلی موثر می باشند ، لذا با توجه به موارد فوق سوال اصلی پژوهش حاضر این است که آیا بین خود کار آمدی ، اهمال کاری تحصیلی و اضطراب امتحان برپیشرفت تحصیلی رابطه وجود دارد ؟ </w:t>
      </w:r>
    </w:p>
    <w:p w:rsidR="002B23D7" w:rsidRPr="00031A7D" w:rsidRDefault="002B23D7" w:rsidP="00031A7D">
      <w:pPr>
        <w:bidi/>
        <w:spacing w:after="200" w:line="360" w:lineRule="auto"/>
        <w:jc w:val="both"/>
        <w:rPr>
          <w:rFonts w:ascii="Calibri" w:eastAsia="Calibri" w:hAnsi="Calibri" w:cs="B Lotus"/>
          <w:b/>
          <w:bCs/>
          <w:sz w:val="28"/>
          <w:szCs w:val="28"/>
          <w:rtl/>
          <w:lang w:bidi="fa-IR"/>
        </w:rPr>
      </w:pPr>
      <w:r w:rsidRPr="00031A7D">
        <w:rPr>
          <w:rFonts w:ascii="Calibri" w:eastAsia="Calibri" w:hAnsi="Calibri" w:cs="B Lotus" w:hint="cs"/>
          <w:b/>
          <w:bCs/>
          <w:sz w:val="28"/>
          <w:szCs w:val="28"/>
          <w:rtl/>
          <w:lang w:bidi="fa-IR"/>
        </w:rPr>
        <w:t>اهمیت وضرورت پژوهش :</w:t>
      </w:r>
    </w:p>
    <w:p w:rsidR="002B23D7" w:rsidRPr="00031A7D" w:rsidRDefault="002B23D7" w:rsidP="00031A7D">
      <w:pPr>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اعتماد به نفس یکی از عوامل تعیین کننده ی موفقیت بویژه عملکرد تحصیلی می باشد ،ناکامی دانش آموزان در درسها ،عدم احساس مسئولیت در دانش آموزان ضعیف و ترک تحصیل به میزان وسیعی تحت تأثیر اعتماد واطمینان پایین آنها نسبت به توانایی های خود در امر تحصیل است . کاهش نمره دروس مختلف به میزان اعتقاد دانش آموزانی که نتوانند در مدرسه آن درس را خوب یاد بگیرند ویا تمایل به یادگیری آن درس نداشته باشند ،رابطه مستقیم دارند (سیف ،1386).</w:t>
      </w:r>
    </w:p>
    <w:p w:rsidR="002B23D7" w:rsidRPr="00031A7D" w:rsidRDefault="002B23D7" w:rsidP="00031A7D">
      <w:pPr>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lastRenderedPageBreak/>
        <w:t>یافته های پژوهشی پک ران</w:t>
      </w:r>
      <w:r w:rsidRPr="00031A7D">
        <w:rPr>
          <w:rFonts w:ascii="Calibri" w:eastAsia="Calibri" w:hAnsi="Calibri" w:cs="B Lotus"/>
          <w:sz w:val="28"/>
          <w:szCs w:val="28"/>
          <w:vertAlign w:val="superscript"/>
          <w:rtl/>
          <w:lang w:bidi="fa-IR"/>
        </w:rPr>
        <w:footnoteReference w:id="23"/>
      </w:r>
      <w:r w:rsidRPr="00031A7D">
        <w:rPr>
          <w:rFonts w:ascii="Calibri" w:eastAsia="Calibri" w:hAnsi="Calibri" w:cs="B Lotus" w:hint="cs"/>
          <w:sz w:val="28"/>
          <w:szCs w:val="28"/>
          <w:rtl/>
          <w:lang w:bidi="fa-IR"/>
        </w:rPr>
        <w:t>و همکاران (</w:t>
      </w:r>
      <w:r w:rsidRPr="00031A7D">
        <w:rPr>
          <w:rFonts w:ascii="Calibri" w:eastAsia="Calibri" w:hAnsi="Calibri" w:cs="B Lotus"/>
          <w:sz w:val="28"/>
          <w:szCs w:val="28"/>
          <w:lang w:bidi="fa-IR"/>
        </w:rPr>
        <w:t xml:space="preserve"> 2011</w:t>
      </w:r>
      <w:r w:rsidRPr="00031A7D">
        <w:rPr>
          <w:rFonts w:ascii="Calibri" w:eastAsia="Calibri" w:hAnsi="Calibri" w:cs="B Lotus" w:hint="cs"/>
          <w:sz w:val="28"/>
          <w:szCs w:val="28"/>
          <w:rtl/>
          <w:lang w:bidi="fa-IR"/>
        </w:rPr>
        <w:t>)</w:t>
      </w:r>
      <w:r w:rsidRPr="00031A7D">
        <w:rPr>
          <w:rFonts w:ascii="Calibri" w:eastAsia="Calibri" w:hAnsi="Calibri" w:cs="B Lotus"/>
          <w:sz w:val="28"/>
          <w:szCs w:val="28"/>
          <w:lang w:bidi="fa-IR"/>
        </w:rPr>
        <w:t xml:space="preserve"> </w:t>
      </w:r>
      <w:r w:rsidRPr="00031A7D">
        <w:rPr>
          <w:rFonts w:ascii="Calibri" w:eastAsia="Calibri" w:hAnsi="Calibri" w:cs="B Lotus" w:hint="cs"/>
          <w:sz w:val="28"/>
          <w:szCs w:val="28"/>
          <w:rtl/>
          <w:lang w:bidi="fa-IR"/>
        </w:rPr>
        <w:t>حاکی از آن است که انگیزش پیشرفت با پیشرفت تحصیلی وبروز افکارو هیجانات منفی چون اضطراب که منجر به افت تحصیلی می شود ، رابطه دارد که این بر اساس افرادی که انگیزش و میل به پیشرفت بالایی برخوردارند در تمامی حوزه ها وبه خصوص در زمینه تحصیل ،پشتکار وتلاش بالایی خواهند داشت ودرمواجه با مسائل پیش بینی نشده</w:t>
      </w:r>
      <w:r w:rsidRPr="00031A7D">
        <w:rPr>
          <w:rFonts w:ascii="Calibri" w:eastAsia="Calibri" w:hAnsi="Calibri" w:cs="B Lotus"/>
          <w:sz w:val="28"/>
          <w:szCs w:val="28"/>
          <w:lang w:bidi="fa-IR"/>
        </w:rPr>
        <w:t xml:space="preserve"> </w:t>
      </w:r>
      <w:r w:rsidRPr="00031A7D">
        <w:rPr>
          <w:rFonts w:ascii="Calibri" w:eastAsia="Calibri" w:hAnsi="Calibri" w:cs="B Lotus" w:hint="cs"/>
          <w:sz w:val="28"/>
          <w:szCs w:val="28"/>
          <w:rtl/>
          <w:lang w:bidi="fa-IR"/>
        </w:rPr>
        <w:t>به جای اینکه تحت تأثیر هیجانات و افکار منفی قرارگیرند ،راهکارهای هرچه بهتر را به کار می بندند(پک ران ، 2011).</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نتایج پژوهش حسینی وخیر (1388).با موضوع بررسی چگونگی و پیش بینی اهمال کاری رفتاری ،تصمیم فراشناختی در دانشجویان نشان داد که الگوی عملکرد اجرایی خود تنظیمی در پیش بینی اهمال کاری در رفتار و تصمیم گیری به عنوان اختلال های هیجانی رفتاری کارایی داردو اهمال کاری دارای ارتباط با هیجان منفی است .،(جوکار و دلاورپور ): در پژوهشی به بررسی رابطه بین اهمال کاری وپیشرفت تحصیلی با اهداف پیشرفته پرداخته و نشان دادند که اهداف عملکرد اجتنابی و تسلط اجتنابی پیش بینی کنندهای مثبت و هدف تسلط گرایشی منفی اهمال کاری تحصیلی بود .</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نتایج همچنین نشان  داد که الگوی ارتباط بین هدف گرایی و اهمال کاری تحصیلی در دختران وپسران یکسان نیست ودر مجموع اهمال کاری به عنوان یک نقص در خود نظم جویی ، با الگوی چهار وجهی اهداف شامل تسلط گرایشی ،تسلط اجتنابی ،عملکرد گرایشی و عملکرد اجتنابی در ارتباط است .</w:t>
      </w:r>
      <w:r w:rsidRPr="00031A7D">
        <w:rPr>
          <w:rFonts w:ascii="Calibri" w:eastAsia="Calibri" w:hAnsi="Calibri" w:cs="B Lotus"/>
          <w:sz w:val="28"/>
          <w:szCs w:val="28"/>
          <w:lang w:bidi="fa-IR"/>
        </w:rPr>
        <w:t xml:space="preserve"> </w:t>
      </w:r>
      <w:r w:rsidRPr="00031A7D">
        <w:rPr>
          <w:rFonts w:ascii="Calibri" w:eastAsia="Calibri" w:hAnsi="Calibri" w:cs="B Lotus" w:hint="cs"/>
          <w:sz w:val="28"/>
          <w:szCs w:val="28"/>
          <w:rtl/>
          <w:lang w:bidi="fa-IR"/>
        </w:rPr>
        <w:t>بر اساس نظر (شولتز وشولتز )</w:t>
      </w:r>
      <w:r w:rsidRPr="00031A7D">
        <w:rPr>
          <w:rFonts w:ascii="Calibri" w:eastAsia="Calibri" w:hAnsi="Calibri" w:cs="B Lotus"/>
          <w:sz w:val="28"/>
          <w:szCs w:val="28"/>
          <w:lang w:bidi="fa-IR"/>
        </w:rPr>
        <w:t xml:space="preserve"> </w:t>
      </w:r>
      <w:r w:rsidRPr="00031A7D">
        <w:rPr>
          <w:rFonts w:ascii="Calibri" w:eastAsia="Calibri" w:hAnsi="Calibri" w:cs="B Lotus" w:hint="cs"/>
          <w:sz w:val="28"/>
          <w:szCs w:val="28"/>
          <w:rtl/>
          <w:lang w:bidi="fa-IR"/>
        </w:rPr>
        <w:t>: تأثیر انگیزشی خودکار آمدی می تواند چشمگیر باشد . وقتی ادراک از خودکار آمدی افراد بالا باشد در فعالیتهای شرکت خواهند کرد که توسعه مهارتها و فعالیتهای آنان را تسریع کند .</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خود کارآمدی و عوامل مؤثر بر آن سالهاست که در کانون توجه روان شناسان پرورشی ودیگر کارکنان</w:t>
      </w:r>
      <w:r w:rsidRPr="00031A7D">
        <w:rPr>
          <w:rFonts w:ascii="Calibri" w:eastAsia="Calibri" w:hAnsi="Calibri" w:cs="B Lotus"/>
          <w:sz w:val="28"/>
          <w:szCs w:val="28"/>
          <w:lang w:bidi="fa-IR"/>
        </w:rPr>
        <w:t xml:space="preserve"> </w:t>
      </w:r>
      <w:r w:rsidRPr="00031A7D">
        <w:rPr>
          <w:rFonts w:ascii="Calibri" w:eastAsia="Calibri" w:hAnsi="Calibri" w:cs="B Lotus" w:hint="cs"/>
          <w:sz w:val="28"/>
          <w:szCs w:val="28"/>
          <w:rtl/>
          <w:lang w:bidi="fa-IR"/>
        </w:rPr>
        <w:t xml:space="preserve">آموزش و پرورش جای دارد . در سالهای گذشته راستای نگرش کارشناسان وپژوهشگران در این زمینه از عوامل رفتاری به سوی ریشه های شناختی گردیده است . در میان این دیدگاه ها ، دیدگاه شناختی </w:t>
      </w:r>
      <w:r w:rsidRPr="00031A7D">
        <w:rPr>
          <w:rFonts w:ascii="Times New Roman" w:eastAsia="Calibri" w:hAnsi="Times New Roman" w:cs="Times New Roman" w:hint="cs"/>
          <w:sz w:val="28"/>
          <w:szCs w:val="28"/>
          <w:rtl/>
          <w:lang w:bidi="fa-IR"/>
        </w:rPr>
        <w:t>–</w:t>
      </w:r>
      <w:r w:rsidRPr="00031A7D">
        <w:rPr>
          <w:rFonts w:ascii="Calibri" w:eastAsia="Calibri" w:hAnsi="Calibri" w:cs="B Lotus" w:hint="cs"/>
          <w:sz w:val="28"/>
          <w:szCs w:val="28"/>
          <w:rtl/>
          <w:lang w:bidi="fa-IR"/>
        </w:rPr>
        <w:t xml:space="preserve">اجتماعی بندورا </w:t>
      </w:r>
      <w:r w:rsidRPr="00031A7D">
        <w:rPr>
          <w:rFonts w:ascii="Calibri" w:eastAsia="Calibri" w:hAnsi="Calibri" w:cs="B Lotus" w:hint="cs"/>
          <w:sz w:val="28"/>
          <w:szCs w:val="28"/>
          <w:rtl/>
          <w:lang w:bidi="fa-IR"/>
        </w:rPr>
        <w:lastRenderedPageBreak/>
        <w:t xml:space="preserve">سازو کارهای تأثیر گذار بسیاری را بررسی کرده است سازوکارهایی که نقش بنیادی در انجام تکالیف دارند . ولی در میان ساز وکارهای تأثیر گذاز ،هیچ کدام را در کنترل کارکرد پرنفوذتر از خوکارآمدی </w:t>
      </w:r>
      <w:r w:rsidRPr="00031A7D">
        <w:rPr>
          <w:rFonts w:ascii="Calibri" w:eastAsia="Calibri" w:hAnsi="Calibri" w:cs="B Lotus"/>
          <w:sz w:val="28"/>
          <w:szCs w:val="28"/>
          <w:vertAlign w:val="superscript"/>
          <w:rtl/>
          <w:lang w:bidi="fa-IR"/>
        </w:rPr>
        <w:footnoteReference w:id="24"/>
      </w:r>
      <w:r w:rsidRPr="00031A7D">
        <w:rPr>
          <w:rFonts w:ascii="Calibri" w:eastAsia="Calibri" w:hAnsi="Calibri" w:cs="B Lotus" w:hint="cs"/>
          <w:sz w:val="28"/>
          <w:szCs w:val="28"/>
          <w:rtl/>
          <w:lang w:bidi="fa-IR"/>
        </w:rPr>
        <w:t xml:space="preserve"> وباورهای افراد از توانایی نمی داند (پاجارس</w:t>
      </w:r>
      <w:r w:rsidRPr="00031A7D">
        <w:rPr>
          <w:rFonts w:ascii="Calibri" w:eastAsia="Calibri" w:hAnsi="Calibri" w:cs="B Lotus" w:hint="cs"/>
          <w:sz w:val="28"/>
          <w:szCs w:val="28"/>
          <w:vertAlign w:val="superscript"/>
          <w:rtl/>
          <w:lang w:bidi="fa-IR"/>
        </w:rPr>
        <w:t xml:space="preserve"> </w:t>
      </w:r>
      <w:r w:rsidRPr="00031A7D">
        <w:rPr>
          <w:rFonts w:ascii="Calibri" w:eastAsia="Calibri" w:hAnsi="Calibri" w:cs="B Lotus"/>
          <w:sz w:val="28"/>
          <w:szCs w:val="28"/>
          <w:vertAlign w:val="superscript"/>
          <w:rtl/>
          <w:lang w:bidi="fa-IR"/>
        </w:rPr>
        <w:footnoteReference w:id="25"/>
      </w:r>
      <w:r w:rsidRPr="00031A7D">
        <w:rPr>
          <w:rFonts w:ascii="Calibri" w:eastAsia="Calibri" w:hAnsi="Calibri" w:cs="B Lotus" w:hint="cs"/>
          <w:sz w:val="28"/>
          <w:szCs w:val="28"/>
          <w:rtl/>
          <w:lang w:bidi="fa-IR"/>
        </w:rPr>
        <w:t xml:space="preserve"> ،1997). از سوی دیگر ،وی بر آن است که خودکارآمدی همچون عاملی شناختی </w:t>
      </w:r>
      <w:r w:rsidRPr="00031A7D">
        <w:rPr>
          <w:rFonts w:ascii="Times New Roman" w:eastAsia="Calibri" w:hAnsi="Times New Roman" w:cs="Times New Roman" w:hint="cs"/>
          <w:sz w:val="28"/>
          <w:szCs w:val="28"/>
          <w:rtl/>
          <w:lang w:bidi="fa-IR"/>
        </w:rPr>
        <w:t>–</w:t>
      </w:r>
      <w:r w:rsidRPr="00031A7D">
        <w:rPr>
          <w:rFonts w:ascii="Calibri" w:eastAsia="Calibri" w:hAnsi="Calibri" w:cs="B Lotus" w:hint="cs"/>
          <w:sz w:val="28"/>
          <w:szCs w:val="28"/>
          <w:rtl/>
          <w:lang w:bidi="fa-IR"/>
        </w:rPr>
        <w:t xml:space="preserve"> انگیزشی ،دارای نقشی پر مایه در پدید آوری تفاوت های فردی و جنسیتی در گستره ی کارکرد تحصیلی است (بندورا ،2001).</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اضطراب متداول به عنوان یک پدیده متداول و مهم آموزشی ، رابطه تنگاتنگی با عملکرد وپیشرفت تحصیلی کودکان و نوجوانان دارد، اضطراب امتحان با شخصیت و اعتماد به نفس دانش آموزان نیز ارتباط دارد به طوری</w:t>
      </w:r>
      <w:r w:rsidRPr="00031A7D">
        <w:rPr>
          <w:rFonts w:ascii="Calibri" w:eastAsia="Calibri" w:hAnsi="Calibri" w:cs="B Lotus"/>
          <w:sz w:val="28"/>
          <w:szCs w:val="28"/>
          <w:lang w:bidi="fa-IR"/>
        </w:rPr>
        <w:t xml:space="preserve"> </w:t>
      </w:r>
      <w:r w:rsidRPr="00031A7D">
        <w:rPr>
          <w:rFonts w:ascii="Calibri" w:eastAsia="Calibri" w:hAnsi="Calibri" w:cs="B Lotus" w:hint="cs"/>
          <w:sz w:val="28"/>
          <w:szCs w:val="28"/>
          <w:rtl/>
          <w:lang w:bidi="fa-IR"/>
        </w:rPr>
        <w:t>که در دانش آموزان درونگرا ودانش آموزان با اعتمادبه نفس کم</w:t>
      </w:r>
      <w:r w:rsidRPr="00031A7D">
        <w:rPr>
          <w:rFonts w:ascii="Calibri" w:eastAsia="Calibri" w:hAnsi="Calibri" w:cs="B Lotus"/>
          <w:sz w:val="28"/>
          <w:szCs w:val="28"/>
          <w:lang w:bidi="fa-IR"/>
        </w:rPr>
        <w:t xml:space="preserve"> </w:t>
      </w:r>
      <w:r w:rsidRPr="00031A7D">
        <w:rPr>
          <w:rFonts w:ascii="Calibri" w:eastAsia="Calibri" w:hAnsi="Calibri" w:cs="B Lotus" w:hint="cs"/>
          <w:sz w:val="28"/>
          <w:szCs w:val="28"/>
          <w:rtl/>
          <w:lang w:bidi="fa-IR"/>
        </w:rPr>
        <w:t>شایع تر است ،اضطراب امتحان اصطلاح کلی است که به نوعی از اضطراب با هراس اجتماعی خاص اشاره دارد که فرد را درباره ی توانایی هایش دچار تردید می کند وپیامد کاهش توان مقابله با موقعیت هایی مانند موقعیت امتحان است موقعیت هایی که فرد را در معرض ارزشیابی قرار می دهند و مستلزم مشکل یا مسئله هستند ، بنابراین      می توان چنین اظهار داشت که فرددچار اضطراب امتحان مواد درسی را می داند اما شدت اضطراب وی مانع از آن می شود که معلومات خود را هنگام امتحان نشان می دهد . افراد دارای اضطراب امتحان بالا به فعالیتهای نامربوط وا داشته می شوند که این رفتارها به عملکرد آسیب رسانده یا آنرا مختل می کنند اضطراب امتحان نوعی اشتغال به خود</w:t>
      </w:r>
      <w:r w:rsidRPr="00031A7D">
        <w:rPr>
          <w:rFonts w:ascii="Calibri" w:eastAsia="Calibri" w:hAnsi="Calibri" w:cs="B Lotus"/>
          <w:sz w:val="28"/>
          <w:szCs w:val="28"/>
          <w:vertAlign w:val="superscript"/>
          <w:rtl/>
          <w:lang w:bidi="fa-IR"/>
        </w:rPr>
        <w:footnoteReference w:id="26"/>
      </w:r>
      <w:r w:rsidRPr="00031A7D">
        <w:rPr>
          <w:rFonts w:ascii="Calibri" w:eastAsia="Calibri" w:hAnsi="Calibri" w:cs="B Lotus" w:hint="cs"/>
          <w:sz w:val="28"/>
          <w:szCs w:val="28"/>
          <w:rtl/>
          <w:lang w:bidi="fa-IR"/>
        </w:rPr>
        <w:t xml:space="preserve"> که با خود کم انگاری و تردید درباره ی توانایی های خود مشخص می شود و غالیاً به ارزیابی شناختی منفی ، عدم تمرکز حواس ،واکنش های فیزیولوژیک نامطلوب وافت تحصیلی فرد منجر می گردد (ساراسون ،1975).</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lastRenderedPageBreak/>
        <w:t xml:space="preserve">پیشرفت تحصیلی یکی از موضوعات مهم و با اهمیت نظام آموزشی و یکی از پارامترهای مهم در ارزشیابی آموزشی قلمداد می شود ، با توجه به اینکه متغیرهای مهمی مانند مهارت های تمرکز هواس ، مهارت های مدیریت زمان و مهارت مطالعه بر پیشرفت تحصیلی موثر است . اهمیت پژوهش حاضر این است که می خواهد بررسی کند متغیرهای شناختی مهم دیگری مانند خود کار آمدی ، اهمال کاری تحصیلی و اضطراب امتحان چه تاثیر مهمی بر پیشرفت تحصیلی دانش آموزان دارد . </w:t>
      </w:r>
    </w:p>
    <w:p w:rsidR="002B23D7" w:rsidRPr="00031A7D" w:rsidRDefault="002B23D7" w:rsidP="00031A7D">
      <w:pPr>
        <w:tabs>
          <w:tab w:val="left" w:pos="7804"/>
        </w:tabs>
        <w:bidi/>
        <w:spacing w:after="200" w:line="360" w:lineRule="auto"/>
        <w:jc w:val="both"/>
        <w:rPr>
          <w:rFonts w:ascii="Calibri" w:eastAsia="Calibri" w:hAnsi="Calibri" w:cs="B Lotus"/>
          <w:b/>
          <w:bCs/>
          <w:sz w:val="28"/>
          <w:szCs w:val="28"/>
          <w:rtl/>
          <w:lang w:bidi="fa-IR"/>
        </w:rPr>
      </w:pPr>
      <w:r w:rsidRPr="00031A7D">
        <w:rPr>
          <w:rFonts w:ascii="Calibri" w:eastAsia="Calibri" w:hAnsi="Calibri" w:cs="B Lotus" w:hint="cs"/>
          <w:b/>
          <w:bCs/>
          <w:sz w:val="28"/>
          <w:szCs w:val="28"/>
          <w:rtl/>
          <w:lang w:bidi="fa-IR"/>
        </w:rPr>
        <w:t>اهداف پژوهش:</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b/>
          <w:bCs/>
          <w:sz w:val="28"/>
          <w:szCs w:val="28"/>
          <w:rtl/>
          <w:lang w:bidi="fa-IR"/>
        </w:rPr>
        <w:t>هدف اصلی</w:t>
      </w:r>
      <w:r w:rsidRPr="00031A7D">
        <w:rPr>
          <w:rFonts w:ascii="Calibri" w:eastAsia="Calibri" w:hAnsi="Calibri" w:cs="B Lotus" w:hint="cs"/>
          <w:sz w:val="28"/>
          <w:szCs w:val="28"/>
          <w:rtl/>
          <w:lang w:bidi="fa-IR"/>
        </w:rPr>
        <w:t xml:space="preserve"> :هدف پژوهش حاضر عبارت است از تعین رابطه خودکارآمدی ،اهمال کاری و اضطراب امتحان با پیشرفت تحصیلی در بین دانش آموزان پسرسال اول متوسطه دوم شهر اسلام آباد غرب درسال 94-1393 است.</w:t>
      </w:r>
    </w:p>
    <w:p w:rsidR="002B23D7" w:rsidRPr="00031A7D" w:rsidRDefault="002B23D7" w:rsidP="00031A7D">
      <w:pPr>
        <w:tabs>
          <w:tab w:val="left" w:pos="7804"/>
        </w:tabs>
        <w:bidi/>
        <w:spacing w:after="200" w:line="360" w:lineRule="auto"/>
        <w:jc w:val="both"/>
        <w:rPr>
          <w:rFonts w:ascii="Calibri" w:eastAsia="Calibri" w:hAnsi="Calibri" w:cs="B Lotus"/>
          <w:b/>
          <w:bCs/>
          <w:sz w:val="28"/>
          <w:szCs w:val="28"/>
          <w:rtl/>
          <w:lang w:bidi="fa-IR"/>
        </w:rPr>
      </w:pPr>
      <w:r w:rsidRPr="00031A7D">
        <w:rPr>
          <w:rFonts w:ascii="Calibri" w:eastAsia="Calibri" w:hAnsi="Calibri" w:cs="B Lotus" w:hint="cs"/>
          <w:b/>
          <w:bCs/>
          <w:sz w:val="28"/>
          <w:szCs w:val="28"/>
          <w:rtl/>
          <w:lang w:bidi="fa-IR"/>
        </w:rPr>
        <w:t>اهداف فرعی :</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 xml:space="preserve">تعیین رابطه خودکارآمدی با پیشرفت تحصیلی در بین دانش آموزان پسر </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تعیین رابطه اهمال کاری با پیشرفت تحصیلی در بین دانش آموزان پسر</w:t>
      </w:r>
    </w:p>
    <w:p w:rsidR="002B23D7" w:rsidRPr="00031A7D" w:rsidRDefault="002B23D7" w:rsidP="00031A7D">
      <w:pPr>
        <w:tabs>
          <w:tab w:val="left" w:pos="7804"/>
        </w:tabs>
        <w:bidi/>
        <w:spacing w:after="20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 تعیین رابطه اضطراب امتحان با پیشرفت تحصیلی در بین دانش آموزان پسر </w:t>
      </w:r>
    </w:p>
    <w:p w:rsidR="002B23D7" w:rsidRPr="00031A7D" w:rsidRDefault="002B23D7" w:rsidP="00031A7D">
      <w:pPr>
        <w:tabs>
          <w:tab w:val="left" w:pos="7804"/>
        </w:tabs>
        <w:bidi/>
        <w:spacing w:after="200" w:line="360" w:lineRule="auto"/>
        <w:jc w:val="both"/>
        <w:rPr>
          <w:rFonts w:ascii="Calibri" w:eastAsia="Calibri" w:hAnsi="Calibri" w:cs="B Lotus"/>
          <w:sz w:val="28"/>
          <w:szCs w:val="28"/>
          <w:lang w:bidi="fa-IR"/>
        </w:rPr>
      </w:pPr>
    </w:p>
    <w:p w:rsidR="002B23D7" w:rsidRPr="00031A7D" w:rsidRDefault="002B23D7" w:rsidP="00031A7D">
      <w:pPr>
        <w:tabs>
          <w:tab w:val="left" w:pos="7804"/>
        </w:tabs>
        <w:bidi/>
        <w:spacing w:after="200" w:line="360" w:lineRule="auto"/>
        <w:jc w:val="both"/>
        <w:rPr>
          <w:rFonts w:ascii="Calibri" w:eastAsia="Calibri" w:hAnsi="Calibri" w:cs="B Lotus"/>
          <w:sz w:val="28"/>
          <w:szCs w:val="28"/>
          <w:lang w:bidi="fa-IR"/>
        </w:rPr>
      </w:pP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b/>
          <w:bCs/>
          <w:sz w:val="28"/>
          <w:szCs w:val="28"/>
          <w:rtl/>
          <w:lang w:bidi="fa-IR"/>
        </w:rPr>
        <w:t>فرضیه های پژوهش :</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 xml:space="preserve">بین خودکارآمدی وپیشرفت تحصیلی رابطه وجود دارد </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بین اهمال کاری و پیشرفت تحصیلی رابطه وجود دارد</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lastRenderedPageBreak/>
        <w:t>بین اضطراب امتحان وپیشرفت تحصیلی رابطه وجود دارد</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بین خودکارآمدی،اهمال کاری و اضطراب امتحان بر پیشرفت تحصیلی رابطه وجود دارد.</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bookmarkStart w:id="0" w:name="_GoBack"/>
      <w:r w:rsidRPr="00031A7D">
        <w:rPr>
          <w:rFonts w:ascii="Calibri" w:eastAsia="Calibri" w:hAnsi="Calibri" w:cs="B Lotus" w:hint="cs"/>
          <w:b/>
          <w:bCs/>
          <w:sz w:val="28"/>
          <w:szCs w:val="28"/>
          <w:rtl/>
          <w:lang w:bidi="fa-IR"/>
        </w:rPr>
        <w:t>تعاریف مفهومی و عملیاتی واژه ها</w:t>
      </w:r>
      <w:r w:rsidRPr="00031A7D">
        <w:rPr>
          <w:rFonts w:ascii="Calibri" w:eastAsia="Calibri" w:hAnsi="Calibri" w:cs="B Lotus" w:hint="cs"/>
          <w:sz w:val="28"/>
          <w:szCs w:val="28"/>
          <w:rtl/>
          <w:lang w:bidi="fa-IR"/>
        </w:rPr>
        <w:t xml:space="preserve"> :</w:t>
      </w:r>
    </w:p>
    <w:p w:rsidR="002B23D7" w:rsidRPr="00031A7D" w:rsidRDefault="002B23D7" w:rsidP="00031A7D">
      <w:pPr>
        <w:tabs>
          <w:tab w:val="left" w:pos="7804"/>
        </w:tabs>
        <w:bidi/>
        <w:spacing w:after="200" w:line="360" w:lineRule="auto"/>
        <w:jc w:val="both"/>
        <w:rPr>
          <w:rFonts w:ascii="Calibri" w:eastAsia="Calibri" w:hAnsi="Calibri" w:cs="B Lotus"/>
          <w:b/>
          <w:bCs/>
          <w:sz w:val="28"/>
          <w:szCs w:val="28"/>
          <w:rtl/>
          <w:lang w:bidi="fa-IR"/>
        </w:rPr>
      </w:pPr>
      <w:r w:rsidRPr="00031A7D">
        <w:rPr>
          <w:rFonts w:ascii="Calibri" w:eastAsia="Calibri" w:hAnsi="Calibri" w:cs="B Lotus" w:hint="cs"/>
          <w:b/>
          <w:bCs/>
          <w:sz w:val="28"/>
          <w:szCs w:val="28"/>
          <w:rtl/>
          <w:lang w:bidi="fa-IR"/>
        </w:rPr>
        <w:t>تعریف مفهومی :</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پیشرفت تحصیلی عبارت است از معلومات یا مهارتهای اکتسابی عمومی یا خصوصی در موضوع  های درسی که معمولاً به وسیله آزمایش ها یا نشانه ها ویا هردو که معلمان برای دانش آموزان  وضع می کنند ، اندازه گیری می شود (سیف ،1386).</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اهمال کاری :یعنی سهل انگاری وبه تعویق انداختن کارهاست (الیس ونال</w:t>
      </w:r>
      <w:r w:rsidRPr="00031A7D">
        <w:rPr>
          <w:rFonts w:ascii="Calibri" w:eastAsia="Calibri" w:hAnsi="Calibri" w:cs="B Lotus"/>
          <w:sz w:val="28"/>
          <w:szCs w:val="28"/>
          <w:vertAlign w:val="superscript"/>
          <w:rtl/>
          <w:lang w:bidi="fa-IR"/>
        </w:rPr>
        <w:footnoteReference w:id="27"/>
      </w:r>
      <w:r w:rsidRPr="00031A7D">
        <w:rPr>
          <w:rFonts w:ascii="Calibri" w:eastAsia="Calibri" w:hAnsi="Calibri" w:cs="B Lotus" w:hint="cs"/>
          <w:sz w:val="28"/>
          <w:szCs w:val="28"/>
          <w:rtl/>
          <w:lang w:bidi="fa-IR"/>
        </w:rPr>
        <w:t xml:space="preserve"> ،1997).</w:t>
      </w:r>
    </w:p>
    <w:p w:rsidR="002B23D7" w:rsidRPr="00031A7D" w:rsidRDefault="002B23D7" w:rsidP="00031A7D">
      <w:pPr>
        <w:tabs>
          <w:tab w:val="left" w:pos="7804"/>
        </w:tabs>
        <w:bidi/>
        <w:spacing w:after="20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خودکارآمدی : عبارت است از قضاوت افراد در مورد توانایی هاشان برای اجرای یک سلسله کارها به منظور رسیدن به انواع تععین شده ی عملکردها (بندورا </w:t>
      </w:r>
      <w:r w:rsidRPr="00031A7D">
        <w:rPr>
          <w:rFonts w:ascii="Calibri" w:eastAsia="Calibri" w:hAnsi="Calibri" w:cs="B Lotus"/>
          <w:sz w:val="28"/>
          <w:szCs w:val="28"/>
          <w:vertAlign w:val="superscript"/>
          <w:rtl/>
          <w:lang w:bidi="fa-IR"/>
        </w:rPr>
        <w:footnoteReference w:id="28"/>
      </w:r>
      <w:r w:rsidRPr="00031A7D">
        <w:rPr>
          <w:rFonts w:ascii="Calibri" w:eastAsia="Calibri" w:hAnsi="Calibri" w:cs="B Lotus" w:hint="cs"/>
          <w:sz w:val="28"/>
          <w:szCs w:val="28"/>
          <w:rtl/>
          <w:lang w:bidi="fa-IR"/>
        </w:rPr>
        <w:t xml:space="preserve"> ،1986).</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 xml:space="preserve">اضطراب امتحان : نوعی خود اشتغالی ذهنی می باشد که با تردیددرباره ی توانایی های خود مشخص می شود وبه نداشتن تمرکز حواس ،واکنش های فیزیولوژیک نامطلوب و افت تحصیلی فرد منجر می شود ( زیدنر </w:t>
      </w:r>
      <w:r w:rsidRPr="00031A7D">
        <w:rPr>
          <w:rFonts w:ascii="Calibri" w:eastAsia="Calibri" w:hAnsi="Calibri" w:cs="B Lotus"/>
          <w:sz w:val="28"/>
          <w:szCs w:val="28"/>
          <w:vertAlign w:val="superscript"/>
          <w:rtl/>
          <w:lang w:bidi="fa-IR"/>
        </w:rPr>
        <w:footnoteReference w:id="29"/>
      </w:r>
      <w:r w:rsidRPr="00031A7D">
        <w:rPr>
          <w:rFonts w:ascii="Calibri" w:eastAsia="Calibri" w:hAnsi="Calibri" w:cs="B Lotus" w:hint="cs"/>
          <w:sz w:val="28"/>
          <w:szCs w:val="28"/>
          <w:rtl/>
          <w:lang w:bidi="fa-IR"/>
        </w:rPr>
        <w:t xml:space="preserve"> ،1998).</w:t>
      </w:r>
    </w:p>
    <w:p w:rsidR="002B23D7" w:rsidRPr="00031A7D" w:rsidRDefault="002B23D7" w:rsidP="00031A7D">
      <w:pPr>
        <w:tabs>
          <w:tab w:val="left" w:pos="7804"/>
        </w:tabs>
        <w:bidi/>
        <w:spacing w:after="200" w:line="360" w:lineRule="auto"/>
        <w:jc w:val="both"/>
        <w:rPr>
          <w:rFonts w:ascii="Calibri" w:eastAsia="Calibri" w:hAnsi="Calibri" w:cs="B Lotus"/>
          <w:b/>
          <w:bCs/>
          <w:sz w:val="28"/>
          <w:szCs w:val="28"/>
          <w:rtl/>
          <w:lang w:bidi="fa-IR"/>
        </w:rPr>
      </w:pPr>
      <w:r w:rsidRPr="00031A7D">
        <w:rPr>
          <w:rFonts w:ascii="Calibri" w:eastAsia="Calibri" w:hAnsi="Calibri" w:cs="B Lotus" w:hint="cs"/>
          <w:b/>
          <w:bCs/>
          <w:sz w:val="28"/>
          <w:szCs w:val="28"/>
          <w:rtl/>
          <w:lang w:bidi="fa-IR"/>
        </w:rPr>
        <w:t>تعریف عملیاتی :</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lastRenderedPageBreak/>
        <w:t>پیشرفت تحصیلی عبارت است از میزان تغییر رفتار در زمینه کسب اطلاعات ،که برای سنجش و پیشرفت تحصیلی معدل ترم اول دانش آموزان از روی کارنامه تحصیلی در نظر گرفته می شود .</w:t>
      </w:r>
      <w:r w:rsidRPr="00031A7D">
        <w:rPr>
          <w:rFonts w:ascii="Calibri" w:eastAsia="Calibri" w:hAnsi="Calibri" w:cs="B Lotus"/>
          <w:sz w:val="28"/>
          <w:szCs w:val="28"/>
          <w:rtl/>
          <w:lang w:bidi="fa-IR"/>
        </w:rPr>
        <w:t xml:space="preserve"> </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p>
    <w:p w:rsidR="002B23D7" w:rsidRPr="00031A7D" w:rsidRDefault="002B23D7" w:rsidP="00031A7D">
      <w:pPr>
        <w:tabs>
          <w:tab w:val="left" w:pos="7804"/>
        </w:tabs>
        <w:bidi/>
        <w:spacing w:after="200" w:line="360" w:lineRule="auto"/>
        <w:jc w:val="both"/>
        <w:rPr>
          <w:rFonts w:ascii="Calibri" w:eastAsia="Calibri" w:hAnsi="Calibri" w:cs="B Lotus"/>
          <w:b/>
          <w:bCs/>
          <w:sz w:val="28"/>
          <w:szCs w:val="28"/>
          <w:lang w:bidi="fa-IR"/>
        </w:rPr>
      </w:pPr>
      <w:r w:rsidRPr="00031A7D">
        <w:rPr>
          <w:rFonts w:ascii="Calibri" w:eastAsia="Calibri" w:hAnsi="Calibri" w:cs="B Lotus" w:hint="cs"/>
          <w:b/>
          <w:bCs/>
          <w:sz w:val="28"/>
          <w:szCs w:val="28"/>
          <w:rtl/>
          <w:lang w:bidi="fa-IR"/>
        </w:rPr>
        <w:t>اهمال کاری :</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 xml:space="preserve"> برای اندازه گیری میزان اهمال کاری از مقیاس ارزیابی اهمال کاری نسخه دانش آموزان</w:t>
      </w:r>
      <w:r w:rsidRPr="00031A7D">
        <w:rPr>
          <w:rFonts w:ascii="Calibri" w:eastAsia="Calibri" w:hAnsi="Calibri" w:cs="B Lotus"/>
          <w:sz w:val="28"/>
          <w:szCs w:val="28"/>
          <w:vertAlign w:val="superscript"/>
          <w:rtl/>
          <w:lang w:bidi="fa-IR"/>
        </w:rPr>
        <w:footnoteReference w:id="30"/>
      </w:r>
      <w:r w:rsidRPr="00031A7D">
        <w:rPr>
          <w:rFonts w:ascii="Calibri" w:eastAsia="Calibri" w:hAnsi="Calibri" w:cs="B Lotus" w:hint="cs"/>
          <w:sz w:val="28"/>
          <w:szCs w:val="28"/>
          <w:rtl/>
          <w:lang w:bidi="fa-IR"/>
        </w:rPr>
        <w:t xml:space="preserve"> سولومون وراث بلوم (1984) بر روی دانش آموزان اجرا می شود .</w:t>
      </w:r>
    </w:p>
    <w:p w:rsidR="002B23D7" w:rsidRPr="00031A7D" w:rsidRDefault="002B23D7" w:rsidP="00031A7D">
      <w:pPr>
        <w:tabs>
          <w:tab w:val="left" w:pos="7804"/>
        </w:tabs>
        <w:bidi/>
        <w:spacing w:after="200" w:line="360" w:lineRule="auto"/>
        <w:jc w:val="both"/>
        <w:rPr>
          <w:rFonts w:ascii="Calibri" w:eastAsia="Calibri" w:hAnsi="Calibri" w:cs="B Lotus"/>
          <w:b/>
          <w:bCs/>
          <w:sz w:val="28"/>
          <w:szCs w:val="28"/>
          <w:lang w:bidi="fa-IR"/>
        </w:rPr>
      </w:pPr>
      <w:r w:rsidRPr="00031A7D">
        <w:rPr>
          <w:rFonts w:ascii="Calibri" w:eastAsia="Calibri" w:hAnsi="Calibri" w:cs="B Lotus" w:hint="cs"/>
          <w:b/>
          <w:bCs/>
          <w:sz w:val="28"/>
          <w:szCs w:val="28"/>
          <w:rtl/>
          <w:lang w:bidi="fa-IR"/>
        </w:rPr>
        <w:t>خودکارآمدی :</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 xml:space="preserve"> برای اندازه گیری میزان خودکارآمدی از مقیاس خودکارآمدی عمومی شررو</w:t>
      </w:r>
      <w:r w:rsidRPr="00031A7D">
        <w:rPr>
          <w:rFonts w:ascii="Calibri" w:eastAsia="Calibri" w:hAnsi="Calibri" w:cs="B Lotus"/>
          <w:sz w:val="28"/>
          <w:szCs w:val="28"/>
          <w:vertAlign w:val="superscript"/>
          <w:rtl/>
          <w:lang w:bidi="fa-IR"/>
        </w:rPr>
        <w:footnoteReference w:id="31"/>
      </w:r>
      <w:r w:rsidRPr="00031A7D">
        <w:rPr>
          <w:rFonts w:ascii="Calibri" w:eastAsia="Calibri" w:hAnsi="Calibri" w:cs="B Lotus" w:hint="cs"/>
          <w:sz w:val="28"/>
          <w:szCs w:val="28"/>
          <w:rtl/>
          <w:lang w:bidi="fa-IR"/>
        </w:rPr>
        <w:t xml:space="preserve"> همکار ان(1982)  بر روی دانش آموزان اجرا می شود .</w:t>
      </w:r>
    </w:p>
    <w:p w:rsidR="002B23D7" w:rsidRPr="00031A7D" w:rsidRDefault="002B23D7" w:rsidP="00031A7D">
      <w:pPr>
        <w:tabs>
          <w:tab w:val="left" w:pos="7804"/>
        </w:tabs>
        <w:bidi/>
        <w:spacing w:after="200" w:line="360" w:lineRule="auto"/>
        <w:jc w:val="both"/>
        <w:rPr>
          <w:rFonts w:ascii="Calibri" w:eastAsia="Calibri" w:hAnsi="Calibri" w:cs="B Lotus"/>
          <w:sz w:val="28"/>
          <w:szCs w:val="28"/>
          <w:lang w:bidi="fa-IR"/>
        </w:rPr>
      </w:pPr>
      <w:r w:rsidRPr="00031A7D">
        <w:rPr>
          <w:rFonts w:ascii="Calibri" w:eastAsia="Calibri" w:hAnsi="Calibri" w:cs="B Lotus" w:hint="cs"/>
          <w:b/>
          <w:bCs/>
          <w:sz w:val="28"/>
          <w:szCs w:val="28"/>
          <w:rtl/>
          <w:lang w:bidi="fa-IR"/>
        </w:rPr>
        <w:t>اضطراب امتحان</w:t>
      </w:r>
      <w:r w:rsidRPr="00031A7D">
        <w:rPr>
          <w:rFonts w:ascii="Calibri" w:eastAsia="Calibri" w:hAnsi="Calibri" w:cs="B Lotus" w:hint="cs"/>
          <w:sz w:val="28"/>
          <w:szCs w:val="28"/>
          <w:rtl/>
          <w:lang w:bidi="fa-IR"/>
        </w:rPr>
        <w:t xml:space="preserve"> : </w:t>
      </w:r>
    </w:p>
    <w:p w:rsidR="002B23D7" w:rsidRPr="00031A7D" w:rsidRDefault="002B23D7" w:rsidP="00031A7D">
      <w:pPr>
        <w:tabs>
          <w:tab w:val="left" w:pos="7804"/>
        </w:tabs>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 xml:space="preserve">برای اندازه گیری میزان اضطراب دانش آموزان از پرسشنامه اضطراب امتحان فیلیپس (1979) که دارای 26 سوأل با مقیاس پاسخگویی دو گزینه ای (بله </w:t>
      </w:r>
      <w:r w:rsidRPr="00031A7D">
        <w:rPr>
          <w:rFonts w:ascii="Times New Roman" w:eastAsia="Calibri" w:hAnsi="Times New Roman" w:cs="Times New Roman" w:hint="cs"/>
          <w:sz w:val="28"/>
          <w:szCs w:val="28"/>
          <w:rtl/>
          <w:lang w:bidi="fa-IR"/>
        </w:rPr>
        <w:t>–</w:t>
      </w:r>
      <w:r w:rsidRPr="00031A7D">
        <w:rPr>
          <w:rFonts w:ascii="Calibri" w:eastAsia="Calibri" w:hAnsi="Calibri" w:cs="B Lotus" w:hint="cs"/>
          <w:sz w:val="28"/>
          <w:szCs w:val="28"/>
          <w:rtl/>
          <w:lang w:bidi="fa-IR"/>
        </w:rPr>
        <w:t xml:space="preserve"> خیر ) بر روی   دانش آموزان اجرا می شود .</w:t>
      </w:r>
      <w:r w:rsidRPr="00031A7D">
        <w:rPr>
          <w:rFonts w:ascii="Calibri" w:eastAsia="Calibri" w:hAnsi="Calibri" w:cs="B Lotus"/>
          <w:sz w:val="28"/>
          <w:szCs w:val="28"/>
          <w:rtl/>
          <w:lang w:bidi="fa-IR"/>
        </w:rPr>
        <w:t xml:space="preserve"> </w:t>
      </w:r>
    </w:p>
    <w:p w:rsidR="007624C8" w:rsidRPr="00031A7D" w:rsidRDefault="007624C8" w:rsidP="00031A7D">
      <w:pPr>
        <w:spacing w:line="360" w:lineRule="auto"/>
        <w:rPr>
          <w:rFonts w:cs="B Lotus"/>
          <w:sz w:val="28"/>
          <w:szCs w:val="28"/>
          <w:rtl/>
          <w:lang w:bidi="fa-IR"/>
        </w:rPr>
      </w:pPr>
    </w:p>
    <w:p w:rsidR="002B23D7" w:rsidRPr="00031A7D" w:rsidRDefault="002B23D7" w:rsidP="00031A7D">
      <w:pPr>
        <w:bidi/>
        <w:spacing w:after="200" w:line="360" w:lineRule="auto"/>
        <w:jc w:val="both"/>
        <w:rPr>
          <w:rFonts w:ascii="Calibri" w:eastAsia="Calibri" w:hAnsi="Calibri" w:cs="B Lotus"/>
          <w:sz w:val="28"/>
          <w:szCs w:val="28"/>
          <w:rtl/>
          <w:lang w:bidi="fa-IR"/>
        </w:rPr>
      </w:pPr>
    </w:p>
    <w:p w:rsidR="002B23D7" w:rsidRPr="00031A7D" w:rsidRDefault="002B23D7" w:rsidP="00031A7D">
      <w:pPr>
        <w:bidi/>
        <w:spacing w:after="200" w:line="360" w:lineRule="auto"/>
        <w:jc w:val="both"/>
        <w:rPr>
          <w:rFonts w:ascii="Calibri" w:eastAsia="Calibri" w:hAnsi="Calibri" w:cs="B Lotus"/>
          <w:b/>
          <w:bCs/>
          <w:sz w:val="28"/>
          <w:szCs w:val="28"/>
          <w:rtl/>
          <w:lang w:bidi="fa-IR"/>
        </w:rPr>
      </w:pPr>
      <w:r w:rsidRPr="00031A7D">
        <w:rPr>
          <w:rFonts w:ascii="Calibri" w:eastAsia="Calibri" w:hAnsi="Calibri" w:cs="B Lotus" w:hint="cs"/>
          <w:b/>
          <w:bCs/>
          <w:sz w:val="28"/>
          <w:szCs w:val="28"/>
          <w:rtl/>
          <w:lang w:bidi="fa-IR"/>
        </w:rPr>
        <w:t xml:space="preserve">الف :تحقیقات انجام شده ی داخلی </w:t>
      </w:r>
    </w:p>
    <w:p w:rsidR="002B23D7" w:rsidRPr="00031A7D" w:rsidRDefault="002B23D7" w:rsidP="00031A7D">
      <w:pPr>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lastRenderedPageBreak/>
        <w:t>نتایج پژوهش حسینی و خیر ( 1388) با موضوع بررسی چگونگی پیش بینی اهمال کاری رفتاری تصمیم فراشناختی در دانشجویان نشان داد که الگوی عملکرد اجرایی خود تنظیمی در پیش بینی اهمال کاری در رفتار و تصمیم گیری به عنوان اختلال هیجانی رفتاری کارایی دارد و اهمال کاری دارای ارتباط با هیجان منفی است .</w:t>
      </w:r>
    </w:p>
    <w:p w:rsidR="002B23D7" w:rsidRPr="00031A7D" w:rsidRDefault="002B23D7" w:rsidP="00031A7D">
      <w:pPr>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 xml:space="preserve"> جوکارو دلاپور (1386 ) در پژوهش به بررسی رابطه ی اهمال کاری آموزشی با اهداف پیشرفت تحصیلی پرداخته و نشان دادند که اهداف عملکرد اجتنابی و تسلط اجتنابی پیش بینی کننده های مثبت و هدف تسلط گرایش پیش بینی کننده منفی اهمال کاری تحصیلی بود، نتایج همچنین نشان داد که الگوی ارتباط بین هدف گرایی و اهمال کاری تحصیلی در دختران و پسران یکسان نیست و در مجموع اهمال کاری به عنوان یک نقص در خود نظم جویی ، با الگوی چهار وجهی اهداف شامل تسلط گرایشی ، تسلط اجتنابی ، عملکرد گرایشی و عملکرد اجتنابی در ارتباط است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میرمشتاقی (1384 ) در پژوهشی به بررسی رابطه ومقایسه خودکارآمدی و خودتنظیمی با پیشرفت تحصیلی دانش آموزان دختر پایه ی سوم دبیرستان پرداخت . این تحقیق به این نتیجه رسید که بین خودکارآمدی و خودتنظیمی همبستگی مثبت وجود دارد . همچنین این تحقیق میان خودکارآمدی و خودتنظیمی با میزان پیشرفت تحصیلی دانش آموزان پایه ی سوم دبیرستان رابطه ی معنی دارای یافت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رضایی ، درویش(1385) در پژوهشی با عنوان بررسی رابطه خودکارآمدی ریاضی و اضطراب ریاضی ، نگرش ریاضی و جنسیت با پیشرفت ریاضی دانش آموزان سال اول دبیرستان شهر تهران دریافت که بین خودکارآمدی ریاضی و نگرش ریاضی رابطه ی مثبت معناداری وجود دارد . همچنین بین اضطراب ریاضی وخودکارآمدی ریاضی،نگرش ریاضی وپیشرفت ریاضی رابطه ی منفی وجوددارد. خودکارآمدی   ریاضی در دختران وپسران تفاوت معنی داری وجود ندارد ونگرش ریاضی واضطراب ریاضی ، در دختران و پسران تفاوت معنی داری دارد. </w:t>
      </w:r>
    </w:p>
    <w:bookmarkEnd w:id="0"/>
    <w:p w:rsidR="002B23D7" w:rsidRPr="00031A7D" w:rsidRDefault="002B23D7" w:rsidP="00031A7D">
      <w:pPr>
        <w:bidi/>
        <w:spacing w:after="20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lastRenderedPageBreak/>
        <w:t>نیک طلب (1384 ) در تحقیقی به بررسی رابطه ی سبک های شناختی ( کلی نگرو جزئی نگر و تصویری ) خودکارآمدی وپیشرفت تحصیلی دانش آموزان سال سوم رشته ی علوم تجربی وعلوم انسانی پرداخت ، نتایج نشان دادکه بین خودکارآمدی و پیشرفت تحصیلی رابطه ی مثبت و معنا داری وجود دارد و همچنین بین سبک های شناختی خودکارآمدی وپیشرفت تحصیلی دانش آموزان رشته ی علوم تجربی و علوم انسانی رابطه وجود ندارد .</w:t>
      </w:r>
    </w:p>
    <w:p w:rsidR="002B23D7" w:rsidRPr="00031A7D" w:rsidRDefault="002B23D7" w:rsidP="00031A7D">
      <w:pPr>
        <w:bidi/>
        <w:spacing w:after="200" w:line="360" w:lineRule="auto"/>
        <w:ind w:left="360"/>
        <w:contextualSpacing/>
        <w:rPr>
          <w:rFonts w:ascii="Calibri" w:eastAsia="Calibri" w:hAnsi="Calibri" w:cs="B Lotus"/>
          <w:sz w:val="28"/>
          <w:szCs w:val="28"/>
          <w:lang w:bidi="fa-IR"/>
        </w:rPr>
      </w:pPr>
      <w:r w:rsidRPr="00031A7D">
        <w:rPr>
          <w:rFonts w:ascii="Calibri" w:eastAsia="Calibri" w:hAnsi="Calibri" w:cs="B Lotus" w:hint="cs"/>
          <w:sz w:val="28"/>
          <w:szCs w:val="28"/>
          <w:rtl/>
          <w:lang w:bidi="fa-IR"/>
        </w:rPr>
        <w:t>منصوری(1386 ) نشان دارد که بین خودکارآمدی ریاضی وپیشرفت ریاضی رابطه ی مثبت اما بین اضطراب امتحان وپیشرفت ریاضی رابطه ی منفی وجود دارد .</w:t>
      </w:r>
    </w:p>
    <w:p w:rsidR="002B23D7" w:rsidRPr="00031A7D" w:rsidRDefault="002B23D7" w:rsidP="00031A7D">
      <w:pPr>
        <w:bidi/>
        <w:spacing w:after="200" w:line="360" w:lineRule="auto"/>
        <w:ind w:left="360"/>
        <w:contextualSpacing/>
        <w:rPr>
          <w:rFonts w:ascii="Calibri" w:eastAsia="Calibri" w:hAnsi="Calibri" w:cs="B Lotus"/>
          <w:sz w:val="28"/>
          <w:szCs w:val="28"/>
          <w:lang w:bidi="fa-IR"/>
        </w:rPr>
      </w:pPr>
      <w:r w:rsidRPr="00031A7D">
        <w:rPr>
          <w:rFonts w:ascii="Calibri" w:eastAsia="Calibri" w:hAnsi="Calibri" w:cs="B Lotus" w:hint="cs"/>
          <w:sz w:val="28"/>
          <w:szCs w:val="28"/>
          <w:rtl/>
          <w:lang w:bidi="fa-IR"/>
        </w:rPr>
        <w:t>عباسی (1388 ) در پژوهشی تحت عنوان رابطه بین رضایت مندی روانی با خودکارآمدی و عملکرد تحصیلی دانشجویان به این نتیجه رسیدکه هدفمندی درزندگی ورشدشخصی بیشترین قدرت پیش بینی کنندگی خودکارآمدی و عملکرد تحصیلی را دارد . علاوه براین ارتباط مثبت با دیگران ، پذیرش خود و خودپیروی قدرت پیش بینی کنندگی بالایی برای خودکارآمدی دارد . همچنین رابطه ی معنا داری بین خودکارآمدی و عملکرد تحصیلی وجود دارد.</w:t>
      </w:r>
    </w:p>
    <w:p w:rsidR="002B23D7" w:rsidRPr="00031A7D" w:rsidRDefault="002B23D7" w:rsidP="00031A7D">
      <w:pPr>
        <w:bidi/>
        <w:spacing w:after="200" w:line="360" w:lineRule="auto"/>
        <w:ind w:left="360"/>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نجفی ، پروین (1387 ) به بررسی خودکارآمدی تحصیلی با انگیزش پیشرفت و پیشرفت تحصیلی  دانش آموزان دختر دبیرستانی در رشته های ریاضی فیزیک و علوم انسانی پرداخت . در این تحقیق دریافت که رابطه ی مثبت و معنا داری میان خودکارآمدی تحصیلی با انگیزش پیشرفت و پیشرفت تحصیلی وجود دارد .</w:t>
      </w:r>
    </w:p>
    <w:p w:rsidR="002B23D7" w:rsidRPr="00031A7D" w:rsidRDefault="002B23D7" w:rsidP="00031A7D">
      <w:pPr>
        <w:bidi/>
        <w:spacing w:after="200" w:line="360" w:lineRule="auto"/>
        <w:ind w:left="360"/>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رضا زاده و توکلی (2009 ) طی پژوهش نشان دادند که بین </w:t>
      </w:r>
      <w:r w:rsidRPr="00031A7D">
        <w:rPr>
          <w:rFonts w:ascii="Calibri" w:eastAsia="Calibri" w:hAnsi="Calibri" w:cs="B Lotus" w:hint="cs"/>
          <w:sz w:val="28"/>
          <w:szCs w:val="28"/>
          <w:rtl/>
        </w:rPr>
        <w:t xml:space="preserve">اضطراب امتحان با </w:t>
      </w:r>
      <w:r w:rsidRPr="00031A7D">
        <w:rPr>
          <w:rFonts w:ascii="Calibri" w:eastAsia="Calibri" w:hAnsi="Calibri" w:cs="B Lotus" w:hint="cs"/>
          <w:sz w:val="28"/>
          <w:szCs w:val="28"/>
          <w:rtl/>
          <w:lang w:bidi="fa-IR"/>
        </w:rPr>
        <w:t xml:space="preserve">پیشرفت تحصیلی دانش آموزان رابطه ی منفی و معکوس وجود دارد . بدین صورت که هر چه میزان </w:t>
      </w:r>
      <w:r w:rsidRPr="00031A7D">
        <w:rPr>
          <w:rFonts w:ascii="Calibri" w:eastAsia="Calibri" w:hAnsi="Calibri" w:cs="B Lotus" w:hint="cs"/>
          <w:sz w:val="28"/>
          <w:szCs w:val="28"/>
          <w:rtl/>
        </w:rPr>
        <w:t xml:space="preserve">اضطراب امتحان فرد بالاتر ارزیابی شود به همان نسبت </w:t>
      </w:r>
      <w:r w:rsidRPr="00031A7D">
        <w:rPr>
          <w:rFonts w:ascii="Calibri" w:eastAsia="Calibri" w:hAnsi="Calibri" w:cs="B Lotus" w:hint="cs"/>
          <w:sz w:val="28"/>
          <w:szCs w:val="28"/>
          <w:rtl/>
          <w:lang w:bidi="fa-IR"/>
        </w:rPr>
        <w:t>پیشرفت تحصیلی پایین تری خواهند داشت .</w:t>
      </w:r>
    </w:p>
    <w:p w:rsidR="002B23D7" w:rsidRPr="00031A7D" w:rsidRDefault="002B23D7" w:rsidP="00031A7D">
      <w:pPr>
        <w:bidi/>
        <w:spacing w:after="200" w:line="360" w:lineRule="auto"/>
        <w:ind w:left="360"/>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lastRenderedPageBreak/>
        <w:t xml:space="preserve">خسروی وبیگدلی (2006 ) طی پژوهشی به این نتیجه رسیدند که انتظارات نابجا و غیر منطقی والدین و شیوه های انضباطی خشک و انعطاف ناپذیر آنان باعث افزایش میزان </w:t>
      </w:r>
      <w:r w:rsidRPr="00031A7D">
        <w:rPr>
          <w:rFonts w:ascii="Calibri" w:eastAsia="Calibri" w:hAnsi="Calibri" w:cs="B Lotus" w:hint="cs"/>
          <w:sz w:val="28"/>
          <w:szCs w:val="28"/>
          <w:rtl/>
        </w:rPr>
        <w:t>اضطراب امتحان در دانشجویان و دانش آموزان می شود .</w:t>
      </w:r>
    </w:p>
    <w:p w:rsidR="002B23D7" w:rsidRPr="00031A7D" w:rsidRDefault="002B23D7" w:rsidP="00031A7D">
      <w:pPr>
        <w:bidi/>
        <w:spacing w:after="200" w:line="360" w:lineRule="auto"/>
        <w:ind w:left="360"/>
        <w:contextualSpacing/>
        <w:jc w:val="both"/>
        <w:rPr>
          <w:rFonts w:ascii="Calibri" w:eastAsia="Calibri" w:hAnsi="Calibri" w:cs="B Lotus"/>
          <w:sz w:val="28"/>
          <w:szCs w:val="28"/>
          <w:lang w:bidi="fa-IR"/>
        </w:rPr>
      </w:pPr>
      <w:r w:rsidRPr="00031A7D">
        <w:rPr>
          <w:rFonts w:ascii="Calibri" w:eastAsia="Calibri" w:hAnsi="Calibri" w:cs="B Lotus" w:hint="cs"/>
          <w:sz w:val="28"/>
          <w:szCs w:val="28"/>
          <w:rtl/>
        </w:rPr>
        <w:t xml:space="preserve">نتایج مطالعه ی شهر آرای و کرامتی (1383) نیز این نتیجه را در پی داشته است که بین </w:t>
      </w:r>
      <w:r w:rsidRPr="00031A7D">
        <w:rPr>
          <w:rFonts w:ascii="Calibri" w:eastAsia="Calibri" w:hAnsi="Calibri" w:cs="B Lotus" w:hint="cs"/>
          <w:sz w:val="28"/>
          <w:szCs w:val="28"/>
          <w:rtl/>
          <w:lang w:bidi="fa-IR"/>
        </w:rPr>
        <w:t>خودکارآمدی و پیشرفت تحصیلی رابطه وجود دارد .</w:t>
      </w:r>
    </w:p>
    <w:p w:rsidR="002B23D7" w:rsidRPr="00031A7D" w:rsidRDefault="002B23D7" w:rsidP="00031A7D">
      <w:pPr>
        <w:bidi/>
        <w:spacing w:after="200" w:line="360" w:lineRule="auto"/>
        <w:ind w:left="360"/>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فراهانی و کرامتی (1381) در مطالعه خود برروی خودکارآمدی دانش آموزان پایه ی سوم راهنمایی شهرتهران به </w:t>
      </w:r>
      <w:r w:rsidRPr="00031A7D">
        <w:rPr>
          <w:rFonts w:ascii="Calibri" w:eastAsia="Calibri" w:hAnsi="Calibri" w:cs="B Lotus" w:hint="cs"/>
          <w:sz w:val="28"/>
          <w:szCs w:val="28"/>
          <w:rtl/>
        </w:rPr>
        <w:t xml:space="preserve">این نتیجه رسیده اند که بین </w:t>
      </w:r>
      <w:r w:rsidRPr="00031A7D">
        <w:rPr>
          <w:rFonts w:ascii="Calibri" w:eastAsia="Calibri" w:hAnsi="Calibri" w:cs="B Lotus" w:hint="cs"/>
          <w:sz w:val="28"/>
          <w:szCs w:val="28"/>
          <w:rtl/>
          <w:lang w:bidi="fa-IR"/>
        </w:rPr>
        <w:t>خودکارآمدی و پیشرفت تحصیلی رابطه مثبت وجود دارد .</w:t>
      </w:r>
    </w:p>
    <w:p w:rsidR="002B23D7" w:rsidRPr="00031A7D" w:rsidRDefault="002B23D7" w:rsidP="00031A7D">
      <w:pPr>
        <w:bidi/>
        <w:spacing w:after="200" w:line="360" w:lineRule="auto"/>
        <w:ind w:left="360"/>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اکبری بورنگ و یزدی (1388) ؛ سف ولطیفیان (1383) و مهرابی زاده هنرمند ، ابوالقاسمی ، نجاریان و شکرکن(1379) بین </w:t>
      </w:r>
      <w:r w:rsidRPr="00031A7D">
        <w:rPr>
          <w:rFonts w:ascii="Calibri" w:eastAsia="Calibri" w:hAnsi="Calibri" w:cs="B Lotus" w:hint="cs"/>
          <w:sz w:val="28"/>
          <w:szCs w:val="28"/>
          <w:rtl/>
        </w:rPr>
        <w:t>اضطراب امتحان و</w:t>
      </w:r>
      <w:r w:rsidRPr="00031A7D">
        <w:rPr>
          <w:rFonts w:ascii="Calibri" w:eastAsia="Calibri" w:hAnsi="Calibri" w:cs="B Lotus" w:hint="cs"/>
          <w:sz w:val="28"/>
          <w:szCs w:val="28"/>
          <w:rtl/>
          <w:lang w:bidi="fa-IR"/>
        </w:rPr>
        <w:t xml:space="preserve"> خودکارآمدی رابطه ی منفی معنی داری بدست آوردند </w:t>
      </w:r>
    </w:p>
    <w:p w:rsidR="002B23D7" w:rsidRPr="00031A7D" w:rsidRDefault="002B23D7" w:rsidP="00031A7D">
      <w:pPr>
        <w:bidi/>
        <w:spacing w:after="200" w:line="360" w:lineRule="auto"/>
        <w:ind w:left="360"/>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اسدی مقدم (1375) در پژوهشی دریافت </w:t>
      </w:r>
      <w:r w:rsidRPr="00031A7D">
        <w:rPr>
          <w:rFonts w:ascii="Calibri" w:eastAsia="Calibri" w:hAnsi="Calibri" w:cs="B Lotus" w:hint="cs"/>
          <w:sz w:val="28"/>
          <w:szCs w:val="28"/>
          <w:rtl/>
        </w:rPr>
        <w:t>اضطراب امتحان با عملکرد تحصیلی (</w:t>
      </w:r>
      <w:r w:rsidRPr="00031A7D">
        <w:rPr>
          <w:rFonts w:ascii="Times New Roman" w:eastAsia="Calibri" w:hAnsi="Times New Roman" w:cs="B Lotus"/>
          <w:sz w:val="28"/>
          <w:szCs w:val="28"/>
        </w:rPr>
        <w:t>r =0/47</w:t>
      </w:r>
      <w:r w:rsidRPr="00031A7D">
        <w:rPr>
          <w:rFonts w:ascii="Calibri" w:eastAsia="Calibri" w:hAnsi="Calibri" w:cs="B Lotus" w:hint="cs"/>
          <w:sz w:val="28"/>
          <w:szCs w:val="28"/>
          <w:rtl/>
          <w:lang w:bidi="fa-IR"/>
        </w:rPr>
        <w:t>) همبستگی معنی داری نشان می دهد .</w:t>
      </w:r>
    </w:p>
    <w:p w:rsidR="002B23D7" w:rsidRPr="00031A7D" w:rsidRDefault="002B23D7" w:rsidP="00031A7D">
      <w:pPr>
        <w:bidi/>
        <w:spacing w:after="200" w:line="360" w:lineRule="auto"/>
        <w:ind w:left="360"/>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محمود (2010)وکریمی (2010) طی پژوهشی در خصوص رابطه ی </w:t>
      </w:r>
      <w:r w:rsidRPr="00031A7D">
        <w:rPr>
          <w:rFonts w:ascii="Calibri" w:eastAsia="Calibri" w:hAnsi="Calibri" w:cs="B Lotus" w:hint="cs"/>
          <w:sz w:val="28"/>
          <w:szCs w:val="28"/>
          <w:rtl/>
        </w:rPr>
        <w:t xml:space="preserve">اضطراب امتحان با </w:t>
      </w:r>
      <w:r w:rsidRPr="00031A7D">
        <w:rPr>
          <w:rFonts w:ascii="Calibri" w:eastAsia="Calibri" w:hAnsi="Calibri" w:cs="B Lotus" w:hint="cs"/>
          <w:sz w:val="28"/>
          <w:szCs w:val="28"/>
          <w:rtl/>
          <w:lang w:bidi="fa-IR"/>
        </w:rPr>
        <w:t xml:space="preserve">پیشرفت تحصیلی به این نتیجه رسیدند که بین </w:t>
      </w:r>
      <w:r w:rsidRPr="00031A7D">
        <w:rPr>
          <w:rFonts w:ascii="Calibri" w:eastAsia="Calibri" w:hAnsi="Calibri" w:cs="B Lotus" w:hint="cs"/>
          <w:sz w:val="28"/>
          <w:szCs w:val="28"/>
          <w:rtl/>
        </w:rPr>
        <w:t xml:space="preserve">اضطراب امتحان با </w:t>
      </w:r>
      <w:r w:rsidRPr="00031A7D">
        <w:rPr>
          <w:rFonts w:ascii="Calibri" w:eastAsia="Calibri" w:hAnsi="Calibri" w:cs="B Lotus" w:hint="cs"/>
          <w:sz w:val="28"/>
          <w:szCs w:val="28"/>
          <w:rtl/>
          <w:lang w:bidi="fa-IR"/>
        </w:rPr>
        <w:t xml:space="preserve">پیشرفت تحصیلی دانش آموزان رابطه ی منفی و معکوس وجود دارد. بدین صورت که هر چه میزان </w:t>
      </w:r>
      <w:r w:rsidRPr="00031A7D">
        <w:rPr>
          <w:rFonts w:ascii="Calibri" w:eastAsia="Calibri" w:hAnsi="Calibri" w:cs="B Lotus" w:hint="cs"/>
          <w:sz w:val="28"/>
          <w:szCs w:val="28"/>
          <w:rtl/>
        </w:rPr>
        <w:t xml:space="preserve">اضطراب امتحان فرد بالاتر رود به همان نسبت </w:t>
      </w:r>
      <w:r w:rsidRPr="00031A7D">
        <w:rPr>
          <w:rFonts w:ascii="Calibri" w:eastAsia="Calibri" w:hAnsi="Calibri" w:cs="B Lotus" w:hint="cs"/>
          <w:sz w:val="28"/>
          <w:szCs w:val="28"/>
          <w:rtl/>
          <w:lang w:bidi="fa-IR"/>
        </w:rPr>
        <w:t>پیشرفت تحصیلی پایین تری خواهند داشت .</w:t>
      </w:r>
    </w:p>
    <w:p w:rsidR="002B23D7" w:rsidRPr="00031A7D" w:rsidRDefault="002B23D7" w:rsidP="00031A7D">
      <w:pPr>
        <w:bidi/>
        <w:spacing w:after="200" w:line="360" w:lineRule="auto"/>
        <w:ind w:left="360"/>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رضا زاده و همکاران (2009 ) طبق پژوهشی نشان دادند که برخی عوامل مربوط به ویژگی روانی دانش آموزان از جمله </w:t>
      </w:r>
      <w:r w:rsidRPr="00031A7D">
        <w:rPr>
          <w:rFonts w:ascii="Calibri" w:eastAsia="Calibri" w:hAnsi="Calibri" w:cs="B Lotus" w:hint="cs"/>
          <w:sz w:val="28"/>
          <w:szCs w:val="28"/>
          <w:rtl/>
        </w:rPr>
        <w:t xml:space="preserve">اضطراب امتحان ، کمال گرایی و انگیزش پیشرفت با </w:t>
      </w:r>
      <w:r w:rsidRPr="00031A7D">
        <w:rPr>
          <w:rFonts w:ascii="Calibri" w:eastAsia="Calibri" w:hAnsi="Calibri" w:cs="B Lotus" w:hint="cs"/>
          <w:sz w:val="28"/>
          <w:szCs w:val="28"/>
          <w:rtl/>
          <w:lang w:bidi="fa-IR"/>
        </w:rPr>
        <w:t>پیشرفت تحصیلی رابطه دارند و هر کدام به نوبه ی خود می توانند یکی از عوامل پیش بینی کننده برای موفقیت یا پیشرفت تحصیلی دانش آموزان باشند .</w:t>
      </w:r>
    </w:p>
    <w:p w:rsidR="002B23D7" w:rsidRPr="00031A7D" w:rsidRDefault="002B23D7" w:rsidP="00031A7D">
      <w:pPr>
        <w:bidi/>
        <w:spacing w:after="200" w:line="360" w:lineRule="auto"/>
        <w:jc w:val="both"/>
        <w:rPr>
          <w:rFonts w:ascii="Calibri" w:eastAsia="Calibri" w:hAnsi="Calibri" w:cs="B Lotus"/>
          <w:b/>
          <w:bCs/>
          <w:sz w:val="28"/>
          <w:szCs w:val="28"/>
          <w:rtl/>
          <w:lang w:bidi="fa-IR"/>
        </w:rPr>
      </w:pPr>
      <w:r w:rsidRPr="00031A7D">
        <w:rPr>
          <w:rFonts w:ascii="Calibri" w:eastAsia="Calibri" w:hAnsi="Calibri" w:cs="B Lotus" w:hint="cs"/>
          <w:b/>
          <w:bCs/>
          <w:sz w:val="28"/>
          <w:szCs w:val="28"/>
          <w:rtl/>
          <w:lang w:bidi="fa-IR"/>
        </w:rPr>
        <w:t xml:space="preserve">ب :تحقیقات انجام شده ی خارجی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lastRenderedPageBreak/>
        <w:t>جانسون و همکاران (2005 ) طی پژوهشی بین خودکارآمدی و عملکرد تحصیلی رابطه ی مثبتی را نشان دادند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نتایج مطالعات فارلا ، والک ، کای (2009) نشان می دهدکه بهترین پیش بینی کننده مستقیم وواسطه ای پیشرفت تحصیلی متغیر خودکارآمدی تحصیلی می باشد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لویس (2006 ) با بررسی پیشرفت تحصیلی در میان دانشجویان دریافت که دانشجویان دارای سطوح بالاتر خودکارآمدی تحصیلی از پیشرفت تحصیلی بالاتر برخوردارند . این محقق با نتایج همسو با   یافته های کولنیز(1984) پاجاریس و گراهام (1999) ، پاجاریس و میلر(1994) دریافته اند که صرف نظر از وضعیت توانایی شناختی دانشجویان ، آن هایی که از خودکارآمدی تحصیلی بالاتری برخوردار بودند ، موفقیت بیشتری در حل مسائل مفهومی داشتند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براساس تحقیقات صورت گرفته توسط پاجارس و میلر ( 1997) و گرین و همکاران (2004) خودکارآمدی می تواند در پیش بینی عملکرد تحصیلی سطوح مختلف تحصیلی نقشی مؤثر ایفا نماید .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یوشر و پچرز (2006) نیز نتیجه گرفتند که باورهای خودکارآمدی نقش کاملی در انگیزش تحصیلی و یادگیری و پیشرفت تحصیلی دارند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کلاسن ،کاروچوک و راجانی (2007 ، نقل ازترویا ،2009 ) با تحلیل همبستگی نشان دادند که اهمال کاری رابطه ی معکوسی با میانگین نمره ی تحصیلی ، خودکارآمدی تحصیلی ، خود نظم جویی         و اهمال کاری نشان داد که یادگیرندگان با باورهای قوی به توانایی های خود ، محیط یادگیری خود    را تنظیم و اهمال کاری را به حداقل رسانده بودند.  افزون به این ، در این بررسی نتایج رگوسیون   خطی چند گانه نشان داد هنگامی که خودکارآمدی برای خود نظم جویی وارد بررسی می شود ؛ میانگین نمره ی تحصیلی و خودکارآمدی تحصیلی پیش بینی کننده ی فردی معنا داری برای اهمال کاری باقی  می مانند . در این بررسی خودکارآمدی تحصیلی پیش بینی کننده ی ضعیفی  برای اهمال کاری بود در حالی که خودکارآمدی برای خود نظم جویی به عنوان یک عامل مؤثر بر اهمال کاری تحصیلی ظاهر شد.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lastRenderedPageBreak/>
        <w:t>به اعتقاد هیل و ویگفیلد (1984) و فرن (2004 ) دانش آموزانی که اضطراب بالایی دارند ، در انجام تکالیف پشتکار ندارند یا از تکالیف دشوار اجتناب می کنند و رفتارهایی مشابه با اهمال کاری نشان  می دهند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طبق تحقیقات انجام گرفته توسط سولومون و راث بلوم (1984) یادگیرندگانی که تکلیف را آزارنده   می بینندیا کسانی که سطوح اضطراب بالایی دارند یا از نقص در انجام تکلیف ترس بیشتری دارند ، اهمال کاری بیشتری از خود نشان می دهند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گرین و همکاران (2004) در پژوهش خود درباره ی خودکارآمدی اضطراب امتحان به این نتیجه رسیدند که تصور فرد از توانایی های خود تحت تأثیر موفقیت ها و شکست های قبلی او قرار می گیرد و از آن جا که تصور فرد از توانایی هایش یکی از عوامل مهم در رویارویی با موفقیت های اضطراب زا است . بنابراین افرادی که تجارب قبلی موفقیت آمیز در امر تحصیل داشته اند ، نسبت به فردی که تجارب شکست قبلی دارد باورهای خودکارآمدی مثبت تری خواهند داشت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کاسادی (2004 ) در پژوهش خود به این نتیجه رسید که دانشجویانی که خودکارآمدی بالاتری دارند تمایل به تلاش و استقامت بیشتری را در انجام وظایف درسی به کار می گیرند و به توانایی خود اطمینان دارند که این به باورهای خودکارآمدی بالا و اضطراب پایین تر منجر می شود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کاپاولودمن (2001) در پژوهشی دریافتند اضطراب امتحان به طرز مثبتی با تجربه امتحان قبلی و شکل منفی خودکارآمدی تحصیلی رابطه دارد.</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جورتیک (2008) در مطالعه ای به بررسی رابطه میان اضطراب امتحان ، اضطراب اجتماعی ، خودکارآمدی و نقش آن در پیش بینی موفقیت در امتحان پرداخت . نتایج نشان داد که اضطراب امتحان رابطه ی منفی با خودکارآمدی داشت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کارول </w:t>
      </w:r>
      <w:r w:rsidRPr="00031A7D">
        <w:rPr>
          <w:rFonts w:ascii="Calibri" w:eastAsia="Calibri" w:hAnsi="Calibri" w:cs="B Lotus"/>
          <w:sz w:val="28"/>
          <w:szCs w:val="28"/>
          <w:vertAlign w:val="superscript"/>
          <w:rtl/>
          <w:lang w:bidi="fa-IR"/>
        </w:rPr>
        <w:footnoteReference w:id="32"/>
      </w:r>
      <w:r w:rsidRPr="00031A7D">
        <w:rPr>
          <w:rFonts w:ascii="Calibri" w:eastAsia="Calibri" w:hAnsi="Calibri" w:cs="B Lotus" w:hint="cs"/>
          <w:sz w:val="28"/>
          <w:szCs w:val="28"/>
          <w:rtl/>
          <w:lang w:bidi="fa-IR"/>
        </w:rPr>
        <w:t xml:space="preserve"> (2009) به بررسی رابطه میان خودکارآمدی وعملکرد تحصیلی پرداخت ، یافته های وی حاکی از آن است که خودکارآمدی رابطه ی مثبت معنی داری با عملکرد تحصیلی افراد دارد.</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lastRenderedPageBreak/>
        <w:t>چانگ وسالومون</w:t>
      </w:r>
      <w:r w:rsidRPr="00031A7D">
        <w:rPr>
          <w:rFonts w:ascii="Calibri" w:eastAsia="Calibri" w:hAnsi="Calibri" w:cs="B Lotus"/>
          <w:sz w:val="28"/>
          <w:szCs w:val="28"/>
          <w:vertAlign w:val="superscript"/>
          <w:rtl/>
          <w:lang w:bidi="fa-IR"/>
        </w:rPr>
        <w:footnoteReference w:id="33"/>
      </w:r>
      <w:r w:rsidRPr="00031A7D">
        <w:rPr>
          <w:rFonts w:ascii="Calibri" w:eastAsia="Calibri" w:hAnsi="Calibri" w:cs="B Lotus" w:hint="cs"/>
          <w:sz w:val="28"/>
          <w:szCs w:val="28"/>
          <w:rtl/>
          <w:lang w:bidi="fa-IR"/>
        </w:rPr>
        <w:t>(2010) در پژوهشی به بررسی رابطه میان تصورات قالبی ، اضطراب موقعیتی و خودکارآمدی با پیشرفت تحصیلی پرداختند ،نتایج این مطالعه حاکی از آن بودکه خودکارآمدی رابطه ی مثبت  معنی داری با پیشرفت تحصیلی داشت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جیکس و بیلس (1999) در بررسی رابطه بین نقش باورهای خودکارآمدی در مقابله با موقعیت های استرس زا به این نتیجه دست یافتند که افرادی که از خودکارآمدی بالاتری برخوردارند از استرس و فشار روانی در محیط های استرس زا برخوردارند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جنیس (1996) طی پژوهشی به بررسی ارتباط خودکارآمدی دانش آموزان ، پیشرفت تحصیلی و عملکرد تحصیلی و اضطراب امتحان پرداخت و رابطه ی معنی داری را بین این متغیرها را گزارش نمود .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هنکوک (2001) به بررسی تأثیرات اضطراب امتحان و تهدید ارزیابی برروی پیشرفت تحصیلی دانش آموزان پرداخت . نتایج حاکی از آن بود که اگر چه همه ی دانش آموزان صرف نظر از میزان اضطراب امتحانشان ، تحت شرایط ارزیابی تهدید بالا ، به نتایج موفقیت آمیزی دست یافتند اما دانش آموزان دارای  اضطراب امتحان بالا به طور ویژه ای عملکرد ضعیف و کم انگیزه تری را به هنگام مواجهه با اتاق ارزیابی از خود نشان دادند .</w:t>
      </w:r>
    </w:p>
    <w:p w:rsidR="002B23D7" w:rsidRPr="00031A7D" w:rsidRDefault="002B23D7" w:rsidP="00031A7D">
      <w:pPr>
        <w:bidi/>
        <w:spacing w:after="200" w:line="360" w:lineRule="auto"/>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الاتویه</w:t>
      </w:r>
      <w:r w:rsidRPr="00031A7D">
        <w:rPr>
          <w:rFonts w:ascii="Calibri" w:eastAsia="Calibri" w:hAnsi="Calibri" w:cs="B Lotus"/>
          <w:sz w:val="28"/>
          <w:szCs w:val="28"/>
          <w:vertAlign w:val="superscript"/>
          <w:rtl/>
          <w:lang w:bidi="fa-IR"/>
        </w:rPr>
        <w:footnoteReference w:id="34"/>
      </w:r>
      <w:r w:rsidRPr="00031A7D">
        <w:rPr>
          <w:rFonts w:ascii="Calibri" w:eastAsia="Calibri" w:hAnsi="Calibri" w:cs="B Lotus" w:hint="cs"/>
          <w:sz w:val="28"/>
          <w:szCs w:val="28"/>
          <w:rtl/>
          <w:lang w:bidi="fa-IR"/>
        </w:rPr>
        <w:t xml:space="preserve"> (2009)در پژوهش خود رابطه ی معنا دارمنفی بین اضطراب امتحان و پیشرفت تحصیلی بدست آورد . وی معتقد بود یکی از دلایل اضطراب امتحان نداشتن انگیزه کافی برای امتحان دادن می باشد .</w:t>
      </w:r>
    </w:p>
    <w:p w:rsidR="002B23D7" w:rsidRPr="00031A7D" w:rsidRDefault="002B23D7" w:rsidP="00031A7D">
      <w:pPr>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در پژوهش پوتز (</w:t>
      </w:r>
      <w:r w:rsidRPr="00031A7D">
        <w:rPr>
          <w:rFonts w:ascii="Times New Roman" w:eastAsia="Calibri" w:hAnsi="Times New Roman" w:cs="B Lotus"/>
          <w:sz w:val="28"/>
          <w:szCs w:val="28"/>
          <w:rtl/>
          <w:lang w:bidi="fa-IR"/>
        </w:rPr>
        <w:t>1975) تقریبا" 75درصد</w:t>
      </w:r>
      <w:r w:rsidRPr="00031A7D">
        <w:rPr>
          <w:rFonts w:ascii="Calibri" w:eastAsia="Calibri" w:hAnsi="Calibri" w:cs="B Lotus" w:hint="cs"/>
          <w:sz w:val="28"/>
          <w:szCs w:val="28"/>
          <w:rtl/>
          <w:lang w:bidi="fa-IR"/>
        </w:rPr>
        <w:t xml:space="preserve"> دانشجویان خود را دارای اهمال کاری تحصیلی دانسته اند ، در پژوهش های دیگرافرادی که خود را به صورت افراد تعلل دایم دانسته اند و تعلل را یک مشکل گزارش نموده اند . حدود 50 درصد می باشند ( دی ، منینمک و اوسلیوان 2000؛ های کوک 1993 ، سولومون و راث بلوم 1984) . حتی دانشجویان متوسط از پیشرفت تحصیلی در یک سوم از فعالیت های روزانه خویش از اهمال </w:t>
      </w:r>
      <w:r w:rsidRPr="00031A7D">
        <w:rPr>
          <w:rFonts w:ascii="Calibri" w:eastAsia="Calibri" w:hAnsi="Calibri" w:cs="B Lotus" w:hint="cs"/>
          <w:sz w:val="28"/>
          <w:szCs w:val="28"/>
          <w:rtl/>
          <w:lang w:bidi="fa-IR"/>
        </w:rPr>
        <w:lastRenderedPageBreak/>
        <w:t>کاری تحصیلی رنج برده اند .( پیسل لی ، تیبید و بلونت ،2000).مک کان و همکاران (1986)طی پژوهشی به این نتیجه رسیدند اهمال کاری تحصیلی مشکل جدی برای 20 الی 30 درصد برای دانشجویان می باشد و بر پیشرفت تحصیلی و کیفیت زندگی آن ها اثر منفی داشته است.</w:t>
      </w:r>
    </w:p>
    <w:p w:rsidR="002B23D7" w:rsidRPr="00031A7D" w:rsidRDefault="002B23D7" w:rsidP="00031A7D">
      <w:pPr>
        <w:bidi/>
        <w:spacing w:after="200" w:line="360" w:lineRule="auto"/>
        <w:jc w:val="both"/>
        <w:rPr>
          <w:rFonts w:ascii="Baskerville Old Face" w:eastAsia="Calibri" w:hAnsi="Baskerville Old Face" w:cs="B Lotus"/>
          <w:b/>
          <w:bCs/>
          <w:sz w:val="28"/>
          <w:szCs w:val="28"/>
          <w:lang w:bidi="fa-IR"/>
        </w:rPr>
      </w:pPr>
      <w:r w:rsidRPr="00031A7D">
        <w:rPr>
          <w:rFonts w:ascii="Baskerville Old Face" w:eastAsia="Calibri" w:hAnsi="Baskerville Old Face" w:cs="B Lotus" w:hint="cs"/>
          <w:b/>
          <w:bCs/>
          <w:sz w:val="28"/>
          <w:szCs w:val="28"/>
          <w:rtl/>
          <w:lang w:bidi="fa-IR"/>
        </w:rPr>
        <w:t>طرح پژوهش</w:t>
      </w:r>
    </w:p>
    <w:p w:rsidR="002B23D7" w:rsidRPr="00031A7D" w:rsidRDefault="002B23D7" w:rsidP="00031A7D">
      <w:pPr>
        <w:bidi/>
        <w:spacing w:after="200" w:line="360" w:lineRule="auto"/>
        <w:jc w:val="both"/>
        <w:rPr>
          <w:rFonts w:ascii="Baskerville Old Face" w:eastAsia="Calibri" w:hAnsi="Baskerville Old Face" w:cs="B Lotus"/>
          <w:sz w:val="28"/>
          <w:szCs w:val="28"/>
          <w:rtl/>
          <w:lang w:bidi="fa-IR"/>
        </w:rPr>
      </w:pPr>
      <w:r w:rsidRPr="00031A7D">
        <w:rPr>
          <w:rFonts w:ascii="Baskerville Old Face" w:eastAsia="Calibri" w:hAnsi="Baskerville Old Face" w:cs="B Lotus" w:hint="cs"/>
          <w:sz w:val="28"/>
          <w:szCs w:val="28"/>
          <w:rtl/>
          <w:lang w:bidi="fa-IR"/>
        </w:rPr>
        <w:t>پژوهش حاضر توصیفی از نوع همبستگی است که در آن به بررسی رابطه متغیرهای خودکارآمدی،اهمال کاری تحصیلی و اضطراب امتحان به عنوان متغیرهای پیش بین وپیشرفت تحصیلی به عنوان متغیر ملاک پرداخته خواهد شد.</w:t>
      </w:r>
    </w:p>
    <w:p w:rsidR="002B23D7" w:rsidRPr="00031A7D" w:rsidRDefault="002B23D7" w:rsidP="00031A7D">
      <w:pPr>
        <w:bidi/>
        <w:spacing w:after="200" w:line="360" w:lineRule="auto"/>
        <w:jc w:val="both"/>
        <w:rPr>
          <w:rFonts w:ascii="Baskerville Old Face" w:eastAsia="Calibri" w:hAnsi="Baskerville Old Face" w:cs="B Lotus"/>
          <w:b/>
          <w:bCs/>
          <w:sz w:val="28"/>
          <w:szCs w:val="28"/>
          <w:rtl/>
          <w:lang w:bidi="fa-IR"/>
        </w:rPr>
      </w:pPr>
      <w:r w:rsidRPr="00031A7D">
        <w:rPr>
          <w:rFonts w:ascii="Baskerville Old Face" w:eastAsia="Calibri" w:hAnsi="Baskerville Old Face" w:cs="B Lotus" w:hint="cs"/>
          <w:b/>
          <w:bCs/>
          <w:sz w:val="28"/>
          <w:szCs w:val="28"/>
          <w:rtl/>
          <w:lang w:bidi="fa-IR"/>
        </w:rPr>
        <w:t>جامعه آماری،نمونه گیری وروش نمونه</w:t>
      </w:r>
    </w:p>
    <w:p w:rsidR="002B23D7" w:rsidRPr="00031A7D" w:rsidRDefault="002B23D7" w:rsidP="00031A7D">
      <w:pPr>
        <w:bidi/>
        <w:spacing w:after="20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در پژوهش حاضر جامعه آماری تمام دانش آموزان پسر سال اول دبیرستان (متوسطه دوم)به تعداد 800نفر در  شهرستان اسلام آباد غرب در سال تحصیلی   94-93 است .در این جامعه آماری258نفر از دانش آموزان به عنوان نمونه بر اساس جدول مورگان انتخاب شدند،روش نمونه گیری بصورت خوشه ای چند مرحله ای که در آن مراکز آموزشی به 5 منطقه و در این مناطق 5 مدرسه و در مدارس تعیین شده 10 کلاس و از هر کلاس 26نفر دانش آموز سال اول انتخاب شدند.</w:t>
      </w:r>
    </w:p>
    <w:p w:rsidR="002B23D7" w:rsidRPr="00031A7D" w:rsidRDefault="002B23D7" w:rsidP="00031A7D">
      <w:pPr>
        <w:tabs>
          <w:tab w:val="right" w:pos="-381"/>
        </w:tabs>
        <w:autoSpaceDE w:val="0"/>
        <w:autoSpaceDN w:val="0"/>
        <w:bidi/>
        <w:adjustRightInd w:val="0"/>
        <w:spacing w:after="200" w:line="360" w:lineRule="auto"/>
        <w:jc w:val="both"/>
        <w:rPr>
          <w:rFonts w:ascii="BLotus" w:eastAsia="Calibri" w:hAnsi="Calibri" w:cs="B Lotus"/>
          <w:b/>
          <w:bCs/>
          <w:sz w:val="28"/>
          <w:szCs w:val="28"/>
          <w:rtl/>
          <w:lang w:bidi="fa-IR"/>
        </w:rPr>
      </w:pPr>
      <w:r w:rsidRPr="00031A7D">
        <w:rPr>
          <w:rFonts w:ascii="BLotus" w:eastAsia="Calibri" w:hAnsi="Calibri" w:cs="B Lotus" w:hint="cs"/>
          <w:b/>
          <w:bCs/>
          <w:sz w:val="28"/>
          <w:szCs w:val="28"/>
          <w:rtl/>
          <w:lang w:bidi="fa-IR"/>
        </w:rPr>
        <w:t>ابزار گرد آوری داده ها</w:t>
      </w:r>
    </w:p>
    <w:p w:rsidR="002B23D7" w:rsidRPr="00031A7D" w:rsidRDefault="002B23D7" w:rsidP="00031A7D">
      <w:pPr>
        <w:autoSpaceDE w:val="0"/>
        <w:autoSpaceDN w:val="0"/>
        <w:bidi/>
        <w:adjustRightInd w:val="0"/>
        <w:spacing w:after="0" w:line="360" w:lineRule="auto"/>
        <w:jc w:val="both"/>
        <w:rPr>
          <w:rFonts w:ascii="BLotus" w:eastAsia="Calibri" w:hAnsi="Calibri" w:cs="B Lotus"/>
          <w:sz w:val="28"/>
          <w:szCs w:val="28"/>
          <w:lang w:bidi="fa-IR"/>
        </w:rPr>
      </w:pPr>
      <w:r w:rsidRPr="00031A7D">
        <w:rPr>
          <w:rFonts w:ascii="BLotus" w:eastAsia="Calibri" w:hAnsi="Calibri" w:cs="B Lotus" w:hint="cs"/>
          <w:sz w:val="28"/>
          <w:szCs w:val="28"/>
          <w:rtl/>
          <w:lang w:bidi="fa-IR"/>
        </w:rPr>
        <w:t>براي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جمع</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آوري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داده</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ها</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از</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مقياس</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خودكارآمدي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عمومي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شرر</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و</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همكاران</w:t>
      </w:r>
      <w:r w:rsidRPr="00031A7D">
        <w:rPr>
          <w:rFonts w:ascii="BLotus" w:eastAsia="Calibri" w:hAnsi="Calibri" w:cs="B Lotus"/>
          <w:sz w:val="28"/>
          <w:szCs w:val="28"/>
          <w:lang w:bidi="fa-IR"/>
        </w:rPr>
        <w:t xml:space="preserve"> ( 1982 ) </w:t>
      </w:r>
      <w:r w:rsidRPr="00031A7D">
        <w:rPr>
          <w:rFonts w:ascii="BLotus" w:eastAsia="Calibri" w:hAnsi="Calibri" w:cs="B Lotus" w:hint="cs"/>
          <w:sz w:val="28"/>
          <w:szCs w:val="28"/>
          <w:rtl/>
          <w:lang w:bidi="fa-IR"/>
        </w:rPr>
        <w:t>،</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و</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مقياس</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ارزيابي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تعلل</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ورزي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نسخه</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دانش آموزان ،سولومون</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و</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راث</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بلوم</w:t>
      </w:r>
      <w:r w:rsidRPr="00031A7D">
        <w:rPr>
          <w:rFonts w:ascii="BLotus" w:eastAsia="Calibri" w:hAnsi="Calibri" w:cs="B Lotus"/>
          <w:sz w:val="28"/>
          <w:szCs w:val="28"/>
          <w:lang w:bidi="fa-IR"/>
        </w:rPr>
        <w:t xml:space="preserve">( 1984 ) </w:t>
      </w:r>
      <w:r w:rsidRPr="00031A7D">
        <w:rPr>
          <w:rFonts w:ascii="BLotus" w:eastAsia="Calibri" w:hAnsi="Calibri" w:cs="B Lotus" w:hint="cs"/>
          <w:sz w:val="28"/>
          <w:szCs w:val="28"/>
          <w:rtl/>
          <w:lang w:bidi="fa-IR"/>
        </w:rPr>
        <w:t xml:space="preserve"> واضطراب امتحان فیلیپس  بر</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روي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آزمودني ها</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اجرا</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میشود</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و</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براي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سنجش</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پيشرفت</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تحصيـــلي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معدل</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ترم اول</w:t>
      </w:r>
      <w:r w:rsidRPr="00031A7D">
        <w:rPr>
          <w:rFonts w:ascii="Calibri" w:eastAsia="Calibri" w:hAnsi="Calibri" w:cs="B Lotus"/>
          <w:sz w:val="28"/>
          <w:szCs w:val="28"/>
          <w:lang w:bidi="fa-IR"/>
        </w:rPr>
        <w:t xml:space="preserve"> </w:t>
      </w:r>
      <w:r w:rsidRPr="00031A7D">
        <w:rPr>
          <w:rFonts w:ascii="Calibri" w:eastAsia="Calibri" w:hAnsi="Calibri" w:cs="B Lotus" w:hint="cs"/>
          <w:sz w:val="28"/>
          <w:szCs w:val="28"/>
          <w:rtl/>
          <w:lang w:bidi="fa-IR"/>
        </w:rPr>
        <w:t xml:space="preserve">دانـــــش </w:t>
      </w:r>
      <w:r w:rsidRPr="00031A7D">
        <w:rPr>
          <w:rFonts w:ascii="BLotus" w:eastAsia="Calibri" w:hAnsi="Calibri" w:cs="B Lotus" w:hint="cs"/>
          <w:sz w:val="28"/>
          <w:szCs w:val="28"/>
          <w:rtl/>
          <w:lang w:bidi="fa-IR"/>
        </w:rPr>
        <w:t>آموزان در نظرگرفته</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 xml:space="preserve">می شود. </w:t>
      </w:r>
    </w:p>
    <w:p w:rsidR="002B23D7" w:rsidRPr="00031A7D" w:rsidRDefault="002B23D7" w:rsidP="00031A7D">
      <w:pPr>
        <w:autoSpaceDE w:val="0"/>
        <w:autoSpaceDN w:val="0"/>
        <w:bidi/>
        <w:adjustRightInd w:val="0"/>
        <w:spacing w:after="0" w:line="360" w:lineRule="auto"/>
        <w:jc w:val="both"/>
        <w:rPr>
          <w:rFonts w:ascii="BLotus" w:eastAsia="Calibri" w:hAnsi="Calibri" w:cs="B Lotus"/>
          <w:b/>
          <w:bCs/>
          <w:sz w:val="28"/>
          <w:szCs w:val="28"/>
          <w:lang w:bidi="fa-IR"/>
        </w:rPr>
      </w:pPr>
      <w:r w:rsidRPr="00031A7D">
        <w:rPr>
          <w:rFonts w:ascii="BLotus" w:eastAsia="Calibri" w:hAnsi="Calibri" w:cs="B Lotus" w:hint="cs"/>
          <w:b/>
          <w:bCs/>
          <w:sz w:val="28"/>
          <w:szCs w:val="28"/>
          <w:rtl/>
          <w:lang w:bidi="fa-IR"/>
        </w:rPr>
        <w:t>الف :پرسشنامه خودکارآمدی عمومی:</w:t>
      </w:r>
    </w:p>
    <w:p w:rsidR="002B23D7" w:rsidRPr="00031A7D" w:rsidRDefault="002B23D7" w:rsidP="00031A7D">
      <w:pPr>
        <w:autoSpaceDE w:val="0"/>
        <w:autoSpaceDN w:val="0"/>
        <w:bidi/>
        <w:adjustRightInd w:val="0"/>
        <w:spacing w:after="0" w:line="360" w:lineRule="auto"/>
        <w:jc w:val="both"/>
        <w:rPr>
          <w:rFonts w:ascii="Arial" w:eastAsia="Calibri" w:hAnsi="Arial" w:cs="B Lotus"/>
          <w:sz w:val="28"/>
          <w:szCs w:val="28"/>
          <w:rtl/>
          <w:lang w:bidi="fa-IR"/>
        </w:rPr>
      </w:pPr>
      <w:r w:rsidRPr="00031A7D">
        <w:rPr>
          <w:rFonts w:ascii="BLotus" w:eastAsia="Calibri" w:hAnsi="Calibri" w:cs="B Lotus" w:hint="cs"/>
          <w:sz w:val="28"/>
          <w:szCs w:val="28"/>
          <w:rtl/>
          <w:lang w:bidi="fa-IR"/>
        </w:rPr>
        <w:lastRenderedPageBreak/>
        <w:t>اين</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پرسشنامه</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توسط</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شرر</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و</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همكارانش</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در</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سال</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1982</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ساخته</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شد</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و</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داراي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است</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 xml:space="preserve"> 17سوال</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در رابطه با</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خودكارآمدي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عمومي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است</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(نجفي وفولادچنگ،1386). د</w:t>
      </w:r>
      <w:r w:rsidRPr="00031A7D">
        <w:rPr>
          <w:rFonts w:ascii="Arial" w:eastAsia="Calibri" w:hAnsi="Arial" w:cs="B Lotus"/>
          <w:sz w:val="28"/>
          <w:szCs w:val="28"/>
          <w:rtl/>
          <w:lang w:bidi="fa-IR"/>
        </w:rPr>
        <w:t>ر</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پژوهش</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حاضر</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از</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مقياس</w:t>
      </w:r>
      <w:r w:rsidRPr="00031A7D">
        <w:rPr>
          <w:rFonts w:ascii="Arial" w:eastAsia="Calibri" w:hAnsi="Arial" w:cs="B Lotus"/>
          <w:sz w:val="28"/>
          <w:szCs w:val="28"/>
          <w:lang w:bidi="fa-IR"/>
        </w:rPr>
        <w:t xml:space="preserve"> 17 </w:t>
      </w:r>
      <w:r w:rsidRPr="00031A7D">
        <w:rPr>
          <w:rFonts w:ascii="Arial" w:eastAsia="Calibri" w:hAnsi="Arial" w:cs="B Lotus"/>
          <w:sz w:val="28"/>
          <w:szCs w:val="28"/>
          <w:rtl/>
          <w:lang w:bidi="fa-IR"/>
        </w:rPr>
        <w:t>ماده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استفاده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شد</w:t>
      </w:r>
      <w:r w:rsidRPr="00031A7D">
        <w:rPr>
          <w:rFonts w:ascii="Arial" w:eastAsia="Calibri" w:hAnsi="Arial" w:cs="B Lotus" w:hint="cs"/>
          <w:sz w:val="28"/>
          <w:szCs w:val="28"/>
          <w:rtl/>
          <w:lang w:bidi="fa-IR"/>
        </w:rPr>
        <w:t>.</w:t>
      </w:r>
      <w:r w:rsidRPr="00031A7D">
        <w:rPr>
          <w:rFonts w:ascii="Arial" w:eastAsia="Calibri" w:hAnsi="Arial" w:cs="B Lotus"/>
          <w:sz w:val="28"/>
          <w:szCs w:val="28"/>
          <w:lang w:bidi="fa-IR"/>
        </w:rPr>
        <w:t>.</w:t>
      </w:r>
      <w:r w:rsidRPr="00031A7D">
        <w:rPr>
          <w:rFonts w:ascii="Arial" w:eastAsia="Calibri" w:hAnsi="Arial" w:cs="B Lotus"/>
          <w:sz w:val="28"/>
          <w:szCs w:val="28"/>
          <w:rtl/>
          <w:lang w:bidi="fa-IR"/>
        </w:rPr>
        <w:t>اين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پرسشنامه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بر</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پايه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مقياس</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پنج</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رتبه</w:t>
      </w:r>
      <w:r w:rsidRPr="00031A7D">
        <w:rPr>
          <w:rFonts w:ascii="Arial" w:eastAsia="Calibri" w:hAnsi="Arial" w:cs="B Lotus" w:hint="cs"/>
          <w:sz w:val="28"/>
          <w:szCs w:val="28"/>
          <w:rtl/>
          <w:lang w:bidi="fa-IR"/>
        </w:rPr>
        <w:t xml:space="preserve"> </w:t>
      </w:r>
      <w:r w:rsidRPr="00031A7D">
        <w:rPr>
          <w:rFonts w:ascii="Arial" w:eastAsia="Calibri" w:hAnsi="Arial" w:cs="B Lotus"/>
          <w:sz w:val="28"/>
          <w:szCs w:val="28"/>
          <w:rtl/>
          <w:lang w:bidi="fa-IR"/>
        </w:rPr>
        <w:t>اي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ليكرت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تنظيم</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شده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است،بدين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صورت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كه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پاسخ</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كاملاً</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مخالف</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نمره</w:t>
      </w:r>
      <w:r w:rsidRPr="00031A7D">
        <w:rPr>
          <w:rFonts w:ascii="Arial" w:eastAsia="Calibri" w:hAnsi="Arial" w:cs="B Lotus"/>
          <w:sz w:val="28"/>
          <w:szCs w:val="28"/>
          <w:lang w:bidi="fa-IR"/>
        </w:rPr>
        <w:t xml:space="preserve"> 1</w:t>
      </w:r>
      <w:r w:rsidRPr="00031A7D">
        <w:rPr>
          <w:rFonts w:ascii="Arial" w:eastAsia="Calibri" w:hAnsi="Arial" w:cs="B Lotus"/>
          <w:sz w:val="28"/>
          <w:szCs w:val="28"/>
          <w:rtl/>
          <w:lang w:bidi="fa-IR"/>
        </w:rPr>
        <w:t>،</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پاسخ</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كاملاً</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موافق</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نمره</w:t>
      </w:r>
      <w:r w:rsidRPr="00031A7D">
        <w:rPr>
          <w:rFonts w:ascii="Arial" w:eastAsia="Calibri" w:hAnsi="Arial" w:cs="B Lotus"/>
          <w:sz w:val="28"/>
          <w:szCs w:val="28"/>
          <w:lang w:bidi="fa-IR"/>
        </w:rPr>
        <w:t xml:space="preserve"> 5 </w:t>
      </w:r>
      <w:r w:rsidRPr="00031A7D">
        <w:rPr>
          <w:rFonts w:ascii="Arial" w:eastAsia="Calibri" w:hAnsi="Arial" w:cs="B Lotus"/>
          <w:sz w:val="28"/>
          <w:szCs w:val="28"/>
          <w:rtl/>
          <w:lang w:bidi="fa-IR"/>
        </w:rPr>
        <w:t>مي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گيرد</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نمرات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بالا</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نشان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دهنده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احساس</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خودكارآمدي،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بالا</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در</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فرد</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است در</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نمره</w:t>
      </w:r>
      <w:r w:rsidRPr="00031A7D">
        <w:rPr>
          <w:rFonts w:ascii="Arial" w:eastAsia="Calibri" w:hAnsi="Arial" w:cs="B Lotus" w:hint="cs"/>
          <w:sz w:val="28"/>
          <w:szCs w:val="28"/>
          <w:rtl/>
          <w:lang w:bidi="fa-IR"/>
        </w:rPr>
        <w:t xml:space="preserve"> </w:t>
      </w:r>
      <w:r w:rsidRPr="00031A7D">
        <w:rPr>
          <w:rFonts w:ascii="Arial" w:eastAsia="Calibri" w:hAnsi="Arial" w:cs="B Lotus"/>
          <w:sz w:val="28"/>
          <w:szCs w:val="28"/>
          <w:rtl/>
          <w:lang w:bidi="fa-IR"/>
        </w:rPr>
        <w:t>گذاري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اين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پرسشنامه</w:t>
      </w:r>
      <w:r w:rsidRPr="00031A7D">
        <w:rPr>
          <w:rFonts w:ascii="Arial" w:eastAsia="Calibri" w:hAnsi="Arial" w:cs="B Lotus" w:hint="cs"/>
          <w:sz w:val="28"/>
          <w:szCs w:val="28"/>
          <w:rtl/>
          <w:lang w:bidi="fa-IR"/>
        </w:rPr>
        <w:t xml:space="preserve"> سوال های1، </w:t>
      </w:r>
      <w:r w:rsidRPr="00031A7D">
        <w:rPr>
          <w:rFonts w:ascii="Arial" w:eastAsia="Calibri" w:hAnsi="Arial" w:cs="B Lotus"/>
          <w:sz w:val="28"/>
          <w:szCs w:val="28"/>
          <w:lang w:bidi="fa-IR"/>
        </w:rPr>
        <w:t xml:space="preserve"> 15,13,9,8,3</w:t>
      </w:r>
      <w:r w:rsidRPr="00031A7D">
        <w:rPr>
          <w:rFonts w:ascii="Arial" w:eastAsia="Calibri" w:hAnsi="Arial" w:cs="B Lotus"/>
          <w:sz w:val="28"/>
          <w:szCs w:val="28"/>
          <w:rtl/>
          <w:lang w:bidi="fa-IR"/>
        </w:rPr>
        <w:t xml:space="preserve"> در</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جهت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موافق</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مابقي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سوالها</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صورت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وارونه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نمره گذاري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شوند</w:t>
      </w:r>
      <w:r w:rsidRPr="00031A7D">
        <w:rPr>
          <w:rFonts w:ascii="Arial" w:eastAsia="Calibri" w:hAnsi="Arial" w:cs="B Lotus" w:hint="cs"/>
          <w:sz w:val="28"/>
          <w:szCs w:val="28"/>
          <w:rtl/>
          <w:lang w:bidi="fa-IR"/>
        </w:rPr>
        <w:t>.</w:t>
      </w:r>
      <w:r w:rsidRPr="00031A7D">
        <w:rPr>
          <w:rFonts w:ascii="Arial" w:eastAsia="Calibri" w:hAnsi="Arial" w:cs="B Lotus"/>
          <w:sz w:val="28"/>
          <w:szCs w:val="28"/>
          <w:rtl/>
          <w:lang w:bidi="fa-IR"/>
        </w:rPr>
        <w:t xml:space="preserve"> </w:t>
      </w:r>
    </w:p>
    <w:p w:rsidR="002B23D7" w:rsidRPr="00031A7D" w:rsidRDefault="002B23D7" w:rsidP="00031A7D">
      <w:pPr>
        <w:autoSpaceDE w:val="0"/>
        <w:autoSpaceDN w:val="0"/>
        <w:bidi/>
        <w:adjustRightInd w:val="0"/>
        <w:spacing w:after="0" w:line="360" w:lineRule="auto"/>
        <w:jc w:val="both"/>
        <w:rPr>
          <w:rFonts w:ascii="Arial" w:eastAsia="Calibri" w:hAnsi="Arial" w:cs="B Lotus"/>
          <w:sz w:val="28"/>
          <w:szCs w:val="28"/>
          <w:lang w:bidi="fa-IR"/>
        </w:rPr>
      </w:pPr>
      <w:r w:rsidRPr="00031A7D">
        <w:rPr>
          <w:rFonts w:ascii="Arial" w:eastAsia="Calibri" w:hAnsi="Arial" w:cs="B Lotus"/>
          <w:sz w:val="28"/>
          <w:szCs w:val="28"/>
          <w:rtl/>
          <w:lang w:bidi="fa-IR"/>
        </w:rPr>
        <w:t>شرر</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همكارانش</w:t>
      </w:r>
      <w:r w:rsidRPr="00031A7D">
        <w:rPr>
          <w:rFonts w:ascii="Arial" w:eastAsia="Calibri" w:hAnsi="Arial" w:cs="B Lotus"/>
          <w:sz w:val="28"/>
          <w:szCs w:val="28"/>
          <w:lang w:bidi="fa-IR"/>
        </w:rPr>
        <w:t xml:space="preserve"> ( 1982 ) </w:t>
      </w:r>
      <w:r w:rsidRPr="00031A7D">
        <w:rPr>
          <w:rFonts w:ascii="Arial" w:eastAsia="Calibri" w:hAnsi="Arial" w:cs="B Lotus"/>
          <w:sz w:val="28"/>
          <w:szCs w:val="28"/>
          <w:rtl/>
          <w:lang w:bidi="fa-IR"/>
        </w:rPr>
        <w:t>آلفاي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كرونباخ</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اين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پرسشنامه</w:t>
      </w:r>
      <w:r w:rsidRPr="00031A7D">
        <w:rPr>
          <w:rFonts w:ascii="Arial" w:eastAsia="Calibri" w:hAnsi="Arial" w:cs="B Lotus"/>
          <w:sz w:val="28"/>
          <w:szCs w:val="28"/>
          <w:lang w:bidi="fa-IR"/>
        </w:rPr>
        <w:t xml:space="preserve"> </w:t>
      </w:r>
      <w:r w:rsidRPr="00031A7D">
        <w:rPr>
          <w:rFonts w:ascii="Arial" w:eastAsia="Calibri" w:hAnsi="Arial" w:cs="B Lotus" w:hint="cs"/>
          <w:sz w:val="28"/>
          <w:szCs w:val="28"/>
          <w:rtl/>
          <w:lang w:bidi="fa-IR"/>
        </w:rPr>
        <w:t xml:space="preserve">را 86/0 بدست </w:t>
      </w:r>
      <w:r w:rsidRPr="00031A7D">
        <w:rPr>
          <w:rFonts w:ascii="Arial" w:eastAsia="Calibri" w:hAnsi="Arial" w:cs="B Lotus"/>
          <w:sz w:val="28"/>
          <w:szCs w:val="28"/>
          <w:rtl/>
          <w:lang w:bidi="fa-IR"/>
        </w:rPr>
        <w:t>آوردند</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براي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سنجش</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اعتبار</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سازه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مقياس</w:t>
      </w:r>
      <w:r w:rsidRPr="00031A7D">
        <w:rPr>
          <w:rFonts w:ascii="Arial" w:eastAsia="Calibri" w:hAnsi="Arial" w:cs="B Lotus"/>
          <w:sz w:val="28"/>
          <w:szCs w:val="28"/>
          <w:lang w:bidi="fa-IR"/>
        </w:rPr>
        <w:t xml:space="preserve"> </w:t>
      </w:r>
      <w:r w:rsidRPr="00031A7D">
        <w:rPr>
          <w:rFonts w:ascii="Arial" w:eastAsia="Calibri" w:hAnsi="Arial" w:cs="B Lotus" w:hint="cs"/>
          <w:sz w:val="28"/>
          <w:szCs w:val="28"/>
          <w:rtl/>
          <w:lang w:bidi="fa-IR"/>
        </w:rPr>
        <w:t>خود کار آمدی</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از</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همبستگي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آن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با</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مقياس</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كنترل</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دروني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بيروني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راتر،</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 xml:space="preserve">خرده </w:t>
      </w:r>
      <w:r w:rsidRPr="00031A7D">
        <w:rPr>
          <w:rFonts w:ascii="Arial" w:eastAsia="Calibri" w:hAnsi="Arial" w:cs="B Lotus" w:hint="cs"/>
          <w:sz w:val="28"/>
          <w:szCs w:val="28"/>
          <w:rtl/>
          <w:lang w:bidi="fa-IR"/>
        </w:rPr>
        <w:t xml:space="preserve">مقیاس </w:t>
      </w:r>
      <w:r w:rsidRPr="00031A7D">
        <w:rPr>
          <w:rFonts w:ascii="Arial" w:eastAsia="Calibri" w:hAnsi="Arial" w:cs="B Lotus"/>
          <w:sz w:val="28"/>
          <w:szCs w:val="28"/>
          <w:rtl/>
          <w:lang w:bidi="fa-IR"/>
        </w:rPr>
        <w:t>گويين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لا</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بيتي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در</w:t>
      </w:r>
      <w:r w:rsidRPr="00031A7D">
        <w:rPr>
          <w:rFonts w:ascii="Arial" w:eastAsia="Calibri" w:hAnsi="Arial" w:cs="B Lotus"/>
          <w:sz w:val="28"/>
          <w:szCs w:val="28"/>
          <w:lang w:bidi="fa-IR"/>
        </w:rPr>
        <w:t xml:space="preserve"> 1969 </w:t>
      </w:r>
      <w:r w:rsidRPr="00031A7D">
        <w:rPr>
          <w:rFonts w:ascii="Arial" w:eastAsia="Calibri" w:hAnsi="Arial" w:cs="B Lotus"/>
          <w:sz w:val="28"/>
          <w:szCs w:val="28"/>
          <w:rtl/>
          <w:lang w:bidi="fa-IR"/>
        </w:rPr>
        <w:t>مقياس</w:t>
      </w:r>
      <w:r w:rsidRPr="00031A7D">
        <w:rPr>
          <w:rFonts w:ascii="Arial" w:eastAsia="Calibri" w:hAnsi="Arial" w:cs="B Lotus" w:hint="cs"/>
          <w:sz w:val="28"/>
          <w:szCs w:val="28"/>
          <w:rtl/>
          <w:lang w:bidi="fa-IR"/>
        </w:rPr>
        <w:t xml:space="preserve"> درجه </w:t>
      </w:r>
      <w:r w:rsidRPr="00031A7D">
        <w:rPr>
          <w:rFonts w:ascii="Arial" w:eastAsia="Calibri" w:hAnsi="Arial" w:cs="B Lotus"/>
          <w:sz w:val="28"/>
          <w:szCs w:val="28"/>
          <w:rtl/>
          <w:lang w:bidi="fa-IR"/>
        </w:rPr>
        <w:t>قابليت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اجتماعي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مارلو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كراو در</w:t>
      </w:r>
      <w:r w:rsidRPr="00031A7D">
        <w:rPr>
          <w:rFonts w:ascii="Arial" w:eastAsia="Calibri" w:hAnsi="Arial" w:cs="B Lotus"/>
          <w:sz w:val="28"/>
          <w:szCs w:val="28"/>
          <w:lang w:bidi="fa-IR"/>
        </w:rPr>
        <w:t xml:space="preserve"> 1964 </w:t>
      </w:r>
      <w:r w:rsidRPr="00031A7D">
        <w:rPr>
          <w:rFonts w:ascii="Arial" w:eastAsia="Calibri" w:hAnsi="Arial" w:cs="B Lotus"/>
          <w:sz w:val="28"/>
          <w:szCs w:val="28"/>
          <w:rtl/>
          <w:lang w:bidi="fa-IR"/>
        </w:rPr>
        <w:t>،</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مقياس</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بيگانگي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ازخود</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بارون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در</w:t>
      </w:r>
      <w:r w:rsidRPr="00031A7D">
        <w:rPr>
          <w:rFonts w:ascii="Arial" w:eastAsia="Calibri" w:hAnsi="Arial" w:cs="B Lotus"/>
          <w:sz w:val="28"/>
          <w:szCs w:val="28"/>
          <w:lang w:bidi="fa-IR"/>
        </w:rPr>
        <w:t xml:space="preserve"> 1953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مقياس</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شايستگي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فردي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روزنبرگ</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در</w:t>
      </w:r>
      <w:r w:rsidRPr="00031A7D">
        <w:rPr>
          <w:rFonts w:ascii="Arial" w:eastAsia="Calibri" w:hAnsi="Arial" w:cs="B Lotus"/>
          <w:sz w:val="28"/>
          <w:szCs w:val="28"/>
          <w:lang w:bidi="fa-IR"/>
        </w:rPr>
        <w:t xml:space="preserve"> 1965 </w:t>
      </w:r>
      <w:r w:rsidRPr="00031A7D">
        <w:rPr>
          <w:rFonts w:ascii="Arial" w:eastAsia="Calibri" w:hAnsi="Arial" w:cs="B Lotus"/>
          <w:sz w:val="28"/>
          <w:szCs w:val="28"/>
          <w:rtl/>
          <w:lang w:bidi="fa-IR"/>
        </w:rPr>
        <w:t>را استفاده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كردند</w:t>
      </w:r>
      <w:r w:rsidRPr="00031A7D">
        <w:rPr>
          <w:rFonts w:ascii="Arial" w:eastAsia="Calibri" w:hAnsi="Arial" w:cs="B Lotus" w:hint="cs"/>
          <w:sz w:val="28"/>
          <w:szCs w:val="28"/>
          <w:rtl/>
          <w:lang w:bidi="fa-IR"/>
        </w:rPr>
        <w:t>(</w:t>
      </w:r>
      <w:r w:rsidRPr="00031A7D">
        <w:rPr>
          <w:rFonts w:ascii="Arial" w:eastAsia="Calibri" w:hAnsi="Arial" w:cs="B Lotus"/>
          <w:sz w:val="28"/>
          <w:szCs w:val="28"/>
          <w:rtl/>
          <w:lang w:bidi="fa-IR"/>
        </w:rPr>
        <w:t>براتي،</w:t>
      </w:r>
      <w:r w:rsidRPr="00031A7D">
        <w:rPr>
          <w:rFonts w:ascii="Arial" w:eastAsia="Calibri" w:hAnsi="Arial" w:cs="B Lotus"/>
          <w:sz w:val="28"/>
          <w:szCs w:val="28"/>
          <w:lang w:bidi="fa-IR"/>
        </w:rPr>
        <w:t xml:space="preserve"> 1376 </w:t>
      </w:r>
      <w:r w:rsidRPr="00031A7D">
        <w:rPr>
          <w:rFonts w:ascii="Arial" w:eastAsia="Calibri" w:hAnsi="Arial" w:cs="B Lotus"/>
          <w:sz w:val="28"/>
          <w:szCs w:val="28"/>
          <w:rtl/>
          <w:lang w:bidi="fa-IR"/>
        </w:rPr>
        <w:t>؛</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نقل</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از</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نجفي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فولادچنگ،</w:t>
      </w:r>
      <w:r w:rsidRPr="00031A7D">
        <w:rPr>
          <w:rFonts w:ascii="Arial" w:eastAsia="Calibri" w:hAnsi="Arial" w:cs="B Lotus"/>
          <w:sz w:val="28"/>
          <w:szCs w:val="28"/>
          <w:lang w:bidi="fa-IR"/>
        </w:rPr>
        <w:t xml:space="preserve"> 1386. </w:t>
      </w:r>
      <w:r w:rsidRPr="00031A7D">
        <w:rPr>
          <w:rFonts w:ascii="Arial" w:eastAsia="Calibri" w:hAnsi="Arial" w:cs="B Lotus" w:hint="cs"/>
          <w:sz w:val="28"/>
          <w:szCs w:val="28"/>
          <w:rtl/>
          <w:lang w:bidi="fa-IR"/>
        </w:rPr>
        <w:t>)</w:t>
      </w:r>
      <w:r w:rsidRPr="00031A7D">
        <w:rPr>
          <w:rFonts w:ascii="Arial" w:eastAsia="Calibri" w:hAnsi="Arial" w:cs="B Lotus"/>
          <w:sz w:val="28"/>
          <w:szCs w:val="28"/>
          <w:rtl/>
          <w:lang w:bidi="fa-IR"/>
        </w:rPr>
        <w:t>بر</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اساس</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بررسي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هاي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انجام</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شده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بين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نمرات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خودكارآمدي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ومقياس</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كنترل</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دروني</w:t>
      </w:r>
      <w:r w:rsidRPr="00031A7D">
        <w:rPr>
          <w:rFonts w:ascii="Arial" w:eastAsia="Calibri" w:hAnsi="Arial" w:cs="B Lotus"/>
          <w:sz w:val="28"/>
          <w:szCs w:val="28"/>
          <w:lang w:bidi="fa-IR"/>
        </w:rPr>
        <w:t>-</w:t>
      </w:r>
      <w:r w:rsidRPr="00031A7D">
        <w:rPr>
          <w:rFonts w:ascii="Arial" w:eastAsia="Calibri" w:hAnsi="Arial" w:cs="B Lotus"/>
          <w:sz w:val="28"/>
          <w:szCs w:val="28"/>
          <w:rtl/>
          <w:lang w:bidi="fa-IR"/>
        </w:rPr>
        <w:t>بيروني،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همبستگي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منفي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متوسط،</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بين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مقياس</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درجه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قابليت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اجتماعي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خودكارآمدي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همبستگي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مثبت</w:t>
      </w:r>
      <w:r w:rsidRPr="00031A7D">
        <w:rPr>
          <w:rFonts w:ascii="Arial" w:eastAsia="Calibri" w:hAnsi="Arial" w:cs="B Lotus" w:hint="cs"/>
          <w:sz w:val="28"/>
          <w:szCs w:val="28"/>
          <w:rtl/>
          <w:lang w:bidi="fa-IR"/>
        </w:rPr>
        <w:t xml:space="preserve"> </w:t>
      </w:r>
      <w:r w:rsidRPr="00031A7D">
        <w:rPr>
          <w:rFonts w:ascii="Arial" w:eastAsia="Calibri" w:hAnsi="Arial" w:cs="B Lotus"/>
          <w:sz w:val="28"/>
          <w:szCs w:val="28"/>
          <w:rtl/>
          <w:lang w:bidi="fa-IR"/>
        </w:rPr>
        <w:t>متوسط،</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بين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بيگانگي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از</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خود</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شايستگي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با</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خودكارآمدي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همبستگي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مثبت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متوسط</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دست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آمده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است</w:t>
      </w:r>
      <w:r w:rsidRPr="00031A7D">
        <w:rPr>
          <w:rFonts w:ascii="Arial" w:eastAsia="Calibri" w:hAnsi="Arial" w:cs="B Lotus" w:hint="cs"/>
          <w:sz w:val="28"/>
          <w:szCs w:val="28"/>
          <w:rtl/>
          <w:lang w:bidi="fa-IR"/>
        </w:rPr>
        <w:t>(</w:t>
      </w:r>
      <w:r w:rsidRPr="00031A7D">
        <w:rPr>
          <w:rFonts w:ascii="Arial" w:eastAsia="Calibri" w:hAnsi="Arial" w:cs="B Lotus"/>
          <w:sz w:val="28"/>
          <w:szCs w:val="28"/>
          <w:rtl/>
          <w:lang w:bidi="fa-IR"/>
        </w:rPr>
        <w:t>نجفي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فولادچنگ،</w:t>
      </w:r>
      <w:r w:rsidRPr="00031A7D">
        <w:rPr>
          <w:rFonts w:ascii="Arial" w:eastAsia="Calibri" w:hAnsi="Arial" w:cs="B Lotus"/>
          <w:sz w:val="28"/>
          <w:szCs w:val="28"/>
          <w:lang w:bidi="fa-IR"/>
        </w:rPr>
        <w:t xml:space="preserve">1386. </w:t>
      </w:r>
      <w:r w:rsidRPr="00031A7D">
        <w:rPr>
          <w:rFonts w:ascii="Arial" w:eastAsia="Calibri" w:hAnsi="Arial" w:cs="B Lotus" w:hint="cs"/>
          <w:sz w:val="28"/>
          <w:szCs w:val="28"/>
          <w:rtl/>
          <w:lang w:bidi="fa-IR"/>
        </w:rPr>
        <w:t>)</w:t>
      </w:r>
      <w:r w:rsidRPr="00031A7D">
        <w:rPr>
          <w:rFonts w:ascii="Arial" w:eastAsia="Calibri" w:hAnsi="Arial" w:cs="B Lotus"/>
          <w:sz w:val="28"/>
          <w:szCs w:val="28"/>
          <w:rtl/>
          <w:lang w:bidi="fa-IR"/>
        </w:rPr>
        <w:t>همچنين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مطالعات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آنها</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نشان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داد</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كه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بين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نمرات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اين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پرسشنامه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موفقيت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در</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شغل</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تحصيل</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همبستگي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مثبت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وجود</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دارد</w:t>
      </w:r>
      <w:r w:rsidRPr="00031A7D">
        <w:rPr>
          <w:rFonts w:ascii="Arial" w:eastAsia="Calibri" w:hAnsi="Arial" w:cs="B Lotus" w:hint="cs"/>
          <w:sz w:val="28"/>
          <w:szCs w:val="28"/>
          <w:rtl/>
          <w:lang w:bidi="fa-IR"/>
        </w:rPr>
        <w:t>(</w:t>
      </w:r>
      <w:r w:rsidRPr="00031A7D">
        <w:rPr>
          <w:rFonts w:ascii="Arial" w:eastAsia="Calibri" w:hAnsi="Arial" w:cs="B Lotus"/>
          <w:sz w:val="28"/>
          <w:szCs w:val="28"/>
          <w:lang w:bidi="fa-IR"/>
        </w:rPr>
        <w:t>.</w:t>
      </w:r>
      <w:r w:rsidRPr="00031A7D">
        <w:rPr>
          <w:rFonts w:ascii="Arial" w:eastAsia="Calibri" w:hAnsi="Arial" w:cs="B Lotus"/>
          <w:sz w:val="28"/>
          <w:szCs w:val="28"/>
          <w:rtl/>
          <w:lang w:bidi="fa-IR"/>
        </w:rPr>
        <w:t>براتي</w:t>
      </w:r>
      <w:r w:rsidRPr="00031A7D">
        <w:rPr>
          <w:rFonts w:ascii="Arial" w:eastAsia="Calibri" w:hAnsi="Arial" w:cs="B Lotus"/>
          <w:sz w:val="28"/>
          <w:szCs w:val="28"/>
          <w:lang w:bidi="fa-IR"/>
        </w:rPr>
        <w:t xml:space="preserve">1376 </w:t>
      </w:r>
      <w:r w:rsidRPr="00031A7D">
        <w:rPr>
          <w:rFonts w:ascii="Arial" w:eastAsia="Calibri" w:hAnsi="Arial" w:cs="B Lotus"/>
          <w:sz w:val="28"/>
          <w:szCs w:val="28"/>
          <w:rtl/>
          <w:lang w:bidi="fa-IR"/>
        </w:rPr>
        <w:t>؛</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نقل</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از</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نجفي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فولادچنگ،</w:t>
      </w:r>
      <w:r w:rsidRPr="00031A7D">
        <w:rPr>
          <w:rFonts w:ascii="Arial" w:eastAsia="Calibri" w:hAnsi="Arial" w:cs="B Lotus"/>
          <w:sz w:val="28"/>
          <w:szCs w:val="28"/>
          <w:lang w:bidi="fa-IR"/>
        </w:rPr>
        <w:t xml:space="preserve"> 1386 </w:t>
      </w:r>
      <w:r w:rsidRPr="00031A7D">
        <w:rPr>
          <w:rFonts w:ascii="Arial" w:eastAsia="Calibri" w:hAnsi="Arial" w:cs="B Lotus" w:hint="cs"/>
          <w:sz w:val="28"/>
          <w:szCs w:val="28"/>
          <w:rtl/>
          <w:lang w:bidi="fa-IR"/>
        </w:rPr>
        <w:t>)</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براي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دست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آوردن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روايي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سازه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آزمون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همبستگي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آن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را</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با</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مقياس</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عزت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نفس</w:t>
      </w:r>
      <w:r w:rsidRPr="00031A7D">
        <w:rPr>
          <w:rFonts w:ascii="Arial" w:eastAsia="Calibri" w:hAnsi="Arial" w:cs="B Lotus" w:hint="cs"/>
          <w:sz w:val="28"/>
          <w:szCs w:val="28"/>
          <w:rtl/>
          <w:lang w:bidi="fa-IR"/>
        </w:rPr>
        <w:t xml:space="preserve"> برابر 61/0</w:t>
      </w:r>
      <w:r w:rsidRPr="00031A7D">
        <w:rPr>
          <w:rFonts w:ascii="Arial" w:eastAsia="Calibri" w:hAnsi="Arial" w:cs="B Lotus"/>
          <w:sz w:val="28"/>
          <w:szCs w:val="28"/>
          <w:rtl/>
          <w:lang w:bidi="fa-IR"/>
        </w:rPr>
        <w:t xml:space="preserve"> گزارش</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داده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است</w:t>
      </w:r>
      <w:r w:rsidRPr="00031A7D">
        <w:rPr>
          <w:rFonts w:ascii="Arial" w:eastAsia="Calibri" w:hAnsi="Arial" w:cs="B Lotus"/>
          <w:sz w:val="28"/>
          <w:szCs w:val="28"/>
          <w:lang w:bidi="fa-IR"/>
        </w:rPr>
        <w:t>.</w:t>
      </w:r>
      <w:r w:rsidRPr="00031A7D">
        <w:rPr>
          <w:rFonts w:ascii="Arial" w:eastAsia="Calibri" w:hAnsi="Arial" w:cs="B Lotus"/>
          <w:sz w:val="28"/>
          <w:szCs w:val="28"/>
          <w:rtl/>
          <w:lang w:bidi="fa-IR"/>
        </w:rPr>
        <w:t>وي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پايايي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آزمون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خودكارآمدي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را</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در</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دانش</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آموزان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سال</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سوم</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دبيرستان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با</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روش</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اسپيرمن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براون</w:t>
      </w:r>
      <w:r w:rsidRPr="00031A7D">
        <w:rPr>
          <w:rFonts w:ascii="Arial" w:eastAsia="Calibri" w:hAnsi="Arial" w:cs="B Lotus"/>
          <w:sz w:val="28"/>
          <w:szCs w:val="28"/>
          <w:lang w:bidi="fa-IR"/>
        </w:rPr>
        <w:t xml:space="preserve"> </w:t>
      </w:r>
      <w:r w:rsidRPr="00031A7D">
        <w:rPr>
          <w:rFonts w:ascii="Arial" w:eastAsia="Calibri" w:hAnsi="Arial" w:cs="B Lotus" w:hint="cs"/>
          <w:sz w:val="28"/>
          <w:szCs w:val="28"/>
          <w:rtl/>
          <w:lang w:bidi="fa-IR"/>
        </w:rPr>
        <w:t xml:space="preserve"> با طول برابر 76/0و با طول نابرابر 76/0</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از</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روش</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دونيمه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كردن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گاتمن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ني</w:t>
      </w:r>
      <w:r w:rsidRPr="00031A7D">
        <w:rPr>
          <w:rFonts w:ascii="Arial" w:eastAsia="Calibri" w:hAnsi="Arial" w:cs="B Lotus" w:hint="cs"/>
          <w:sz w:val="28"/>
          <w:szCs w:val="28"/>
          <w:rtl/>
          <w:lang w:bidi="fa-IR"/>
        </w:rPr>
        <w:t>ز 76/0</w:t>
      </w:r>
      <w:r w:rsidRPr="00031A7D">
        <w:rPr>
          <w:rFonts w:ascii="Arial" w:eastAsia="Calibri" w:hAnsi="Arial" w:cs="B Lotus"/>
          <w:sz w:val="28"/>
          <w:szCs w:val="28"/>
          <w:rtl/>
          <w:lang w:bidi="fa-IR"/>
        </w:rPr>
        <w:t xml:space="preserve"> به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دست</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آورده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است</w:t>
      </w:r>
      <w:r w:rsidRPr="00031A7D">
        <w:rPr>
          <w:rFonts w:ascii="Arial" w:eastAsia="Calibri" w:hAnsi="Arial" w:cs="B Lotus"/>
          <w:sz w:val="28"/>
          <w:szCs w:val="28"/>
          <w:lang w:bidi="fa-IR"/>
        </w:rPr>
        <w:t>.</w:t>
      </w:r>
      <w:r w:rsidRPr="00031A7D">
        <w:rPr>
          <w:rFonts w:ascii="Arial" w:eastAsia="Calibri" w:hAnsi="Arial" w:cs="B Lotus"/>
          <w:sz w:val="28"/>
          <w:szCs w:val="28"/>
          <w:rtl/>
          <w:lang w:bidi="fa-IR"/>
        </w:rPr>
        <w:t>وي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براي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اطمينان</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از</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آلفاي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كرونباخ را</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درنمونه</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برابر</w:t>
      </w:r>
      <w:r w:rsidRPr="00031A7D">
        <w:rPr>
          <w:rFonts w:ascii="Arial" w:eastAsia="Calibri" w:hAnsi="Arial" w:cs="B Lotus" w:hint="cs"/>
          <w:sz w:val="28"/>
          <w:szCs w:val="28"/>
          <w:rtl/>
          <w:lang w:bidi="fa-IR"/>
        </w:rPr>
        <w:t>80/0 به دست آورد. (</w:t>
      </w:r>
      <w:r w:rsidRPr="00031A7D">
        <w:rPr>
          <w:rFonts w:ascii="Arial" w:eastAsia="Calibri" w:hAnsi="Arial" w:cs="B Lotus"/>
          <w:sz w:val="28"/>
          <w:szCs w:val="28"/>
          <w:rtl/>
          <w:lang w:bidi="fa-IR"/>
        </w:rPr>
        <w:t>نجفي</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و</w:t>
      </w:r>
      <w:r w:rsidRPr="00031A7D">
        <w:rPr>
          <w:rFonts w:ascii="Arial" w:eastAsia="Calibri" w:hAnsi="Arial" w:cs="B Lotus"/>
          <w:sz w:val="28"/>
          <w:szCs w:val="28"/>
          <w:lang w:bidi="fa-IR"/>
        </w:rPr>
        <w:t xml:space="preserve"> </w:t>
      </w:r>
      <w:r w:rsidRPr="00031A7D">
        <w:rPr>
          <w:rFonts w:ascii="Arial" w:eastAsia="Calibri" w:hAnsi="Arial" w:cs="B Lotus"/>
          <w:sz w:val="28"/>
          <w:szCs w:val="28"/>
          <w:rtl/>
          <w:lang w:bidi="fa-IR"/>
        </w:rPr>
        <w:t>فولادچنگ،</w:t>
      </w:r>
      <w:r w:rsidRPr="00031A7D">
        <w:rPr>
          <w:rFonts w:ascii="Arial" w:eastAsia="Calibri" w:hAnsi="Arial" w:cs="B Lotus"/>
          <w:sz w:val="28"/>
          <w:szCs w:val="28"/>
          <w:lang w:bidi="fa-IR"/>
        </w:rPr>
        <w:t>1386</w:t>
      </w:r>
      <w:r w:rsidRPr="00031A7D">
        <w:rPr>
          <w:rFonts w:ascii="Arial" w:eastAsia="Calibri" w:hAnsi="Arial" w:cs="B Lotus" w:hint="cs"/>
          <w:sz w:val="28"/>
          <w:szCs w:val="28"/>
          <w:rtl/>
          <w:lang w:bidi="fa-IR"/>
        </w:rPr>
        <w:t>) نیز آلفای کرونباخ این پرسشنامه 80/0 گزارش کردند.</w:t>
      </w:r>
    </w:p>
    <w:p w:rsidR="002B23D7" w:rsidRPr="00031A7D" w:rsidRDefault="002B23D7" w:rsidP="00031A7D">
      <w:pPr>
        <w:autoSpaceDE w:val="0"/>
        <w:autoSpaceDN w:val="0"/>
        <w:bidi/>
        <w:adjustRightInd w:val="0"/>
        <w:spacing w:after="0" w:line="360" w:lineRule="auto"/>
        <w:jc w:val="both"/>
        <w:rPr>
          <w:rFonts w:ascii="Calibri" w:eastAsia="Calibri" w:hAnsi="Calibri" w:cs="B Lotus"/>
          <w:b/>
          <w:bCs/>
          <w:sz w:val="28"/>
          <w:szCs w:val="28"/>
          <w:lang w:bidi="fa-IR"/>
        </w:rPr>
      </w:pPr>
      <w:r w:rsidRPr="00031A7D">
        <w:rPr>
          <w:rFonts w:ascii="BLotus" w:eastAsia="Calibri" w:hAnsi="Calibri" w:cs="B Lotus" w:hint="cs"/>
          <w:b/>
          <w:bCs/>
          <w:sz w:val="28"/>
          <w:szCs w:val="28"/>
          <w:rtl/>
          <w:lang w:bidi="fa-IR"/>
        </w:rPr>
        <w:lastRenderedPageBreak/>
        <w:t>ب :مقياس</w:t>
      </w:r>
      <w:r w:rsidRPr="00031A7D">
        <w:rPr>
          <w:rFonts w:ascii="BLotus" w:eastAsia="Calibri" w:hAnsi="Calibri" w:cs="B Lotus"/>
          <w:b/>
          <w:bCs/>
          <w:sz w:val="28"/>
          <w:szCs w:val="28"/>
          <w:lang w:bidi="fa-IR"/>
        </w:rPr>
        <w:t xml:space="preserve"> </w:t>
      </w:r>
      <w:r w:rsidRPr="00031A7D">
        <w:rPr>
          <w:rFonts w:ascii="BLotus" w:eastAsia="Calibri" w:hAnsi="Calibri" w:cs="B Lotus" w:hint="cs"/>
          <w:b/>
          <w:bCs/>
          <w:sz w:val="28"/>
          <w:szCs w:val="28"/>
          <w:rtl/>
          <w:lang w:bidi="fa-IR"/>
        </w:rPr>
        <w:t>ارزيابي</w:t>
      </w:r>
      <w:r w:rsidRPr="00031A7D">
        <w:rPr>
          <w:rFonts w:ascii="BLotus" w:eastAsia="Calibri" w:hAnsi="Calibri" w:cs="B Lotus"/>
          <w:b/>
          <w:bCs/>
          <w:sz w:val="28"/>
          <w:szCs w:val="28"/>
          <w:lang w:bidi="fa-IR"/>
        </w:rPr>
        <w:t xml:space="preserve"> </w:t>
      </w:r>
      <w:r w:rsidRPr="00031A7D">
        <w:rPr>
          <w:rFonts w:ascii="BLotus" w:eastAsia="Calibri" w:hAnsi="Calibri" w:cs="B Lotus" w:hint="cs"/>
          <w:b/>
          <w:bCs/>
          <w:sz w:val="28"/>
          <w:szCs w:val="28"/>
          <w:rtl/>
          <w:lang w:bidi="fa-IR"/>
        </w:rPr>
        <w:t>تعلل</w:t>
      </w:r>
      <w:r w:rsidRPr="00031A7D">
        <w:rPr>
          <w:rFonts w:ascii="BLotus" w:eastAsia="Calibri" w:hAnsi="Calibri" w:cs="B Lotus"/>
          <w:b/>
          <w:bCs/>
          <w:sz w:val="28"/>
          <w:szCs w:val="28"/>
          <w:lang w:bidi="fa-IR"/>
        </w:rPr>
        <w:t xml:space="preserve"> </w:t>
      </w:r>
      <w:r w:rsidRPr="00031A7D">
        <w:rPr>
          <w:rFonts w:ascii="BLotus" w:eastAsia="Calibri" w:hAnsi="Calibri" w:cs="B Lotus" w:hint="cs"/>
          <w:b/>
          <w:bCs/>
          <w:sz w:val="28"/>
          <w:szCs w:val="28"/>
          <w:rtl/>
          <w:lang w:bidi="fa-IR"/>
        </w:rPr>
        <w:t>ورزي</w:t>
      </w:r>
      <w:r w:rsidRPr="00031A7D">
        <w:rPr>
          <w:rFonts w:ascii="BLotus" w:eastAsia="Calibri" w:hAnsi="Calibri" w:cs="B Lotus"/>
          <w:b/>
          <w:bCs/>
          <w:sz w:val="28"/>
          <w:szCs w:val="28"/>
          <w:lang w:bidi="fa-IR"/>
        </w:rPr>
        <w:t xml:space="preserve"> </w:t>
      </w:r>
      <w:r w:rsidRPr="00031A7D">
        <w:rPr>
          <w:rFonts w:ascii="BLotus" w:eastAsia="Calibri" w:hAnsi="Calibri" w:cs="B Lotus" w:hint="cs"/>
          <w:b/>
          <w:bCs/>
          <w:sz w:val="28"/>
          <w:szCs w:val="28"/>
          <w:rtl/>
          <w:lang w:bidi="fa-IR"/>
        </w:rPr>
        <w:t>نسخه</w:t>
      </w:r>
      <w:r w:rsidRPr="00031A7D">
        <w:rPr>
          <w:rFonts w:ascii="BLotus" w:eastAsia="Calibri" w:hAnsi="Calibri" w:cs="B Lotus"/>
          <w:b/>
          <w:bCs/>
          <w:sz w:val="28"/>
          <w:szCs w:val="28"/>
          <w:lang w:bidi="fa-IR"/>
        </w:rPr>
        <w:t xml:space="preserve"> </w:t>
      </w:r>
      <w:r w:rsidRPr="00031A7D">
        <w:rPr>
          <w:rFonts w:ascii="BLotus" w:eastAsia="Calibri" w:hAnsi="Calibri" w:cs="B Lotus" w:hint="cs"/>
          <w:b/>
          <w:bCs/>
          <w:sz w:val="28"/>
          <w:szCs w:val="28"/>
          <w:rtl/>
          <w:lang w:bidi="fa-IR"/>
        </w:rPr>
        <w:t>دانش</w:t>
      </w:r>
      <w:r w:rsidRPr="00031A7D">
        <w:rPr>
          <w:rFonts w:ascii="BLotus" w:eastAsia="Calibri" w:hAnsi="Calibri" w:cs="B Lotus"/>
          <w:b/>
          <w:bCs/>
          <w:sz w:val="28"/>
          <w:szCs w:val="28"/>
          <w:lang w:bidi="fa-IR"/>
        </w:rPr>
        <w:t xml:space="preserve"> </w:t>
      </w:r>
      <w:r w:rsidRPr="00031A7D">
        <w:rPr>
          <w:rFonts w:ascii="BLotus" w:eastAsia="Calibri" w:hAnsi="Calibri" w:cs="B Lotus" w:hint="cs"/>
          <w:b/>
          <w:bCs/>
          <w:sz w:val="28"/>
          <w:szCs w:val="28"/>
          <w:rtl/>
          <w:lang w:bidi="fa-IR"/>
        </w:rPr>
        <w:t>آموزان</w:t>
      </w:r>
      <w:r w:rsidRPr="00031A7D">
        <w:rPr>
          <w:rFonts w:ascii="BLotus" w:eastAsia="Calibri" w:hAnsi="Calibri" w:cs="B Lotus"/>
          <w:sz w:val="28"/>
          <w:szCs w:val="28"/>
          <w:vertAlign w:val="superscript"/>
          <w:rtl/>
          <w:lang w:bidi="fa-IR"/>
        </w:rPr>
        <w:footnoteReference w:id="35"/>
      </w:r>
    </w:p>
    <w:p w:rsidR="002B23D7" w:rsidRPr="00031A7D" w:rsidRDefault="002B23D7" w:rsidP="00031A7D">
      <w:pPr>
        <w:autoSpaceDE w:val="0"/>
        <w:autoSpaceDN w:val="0"/>
        <w:bidi/>
        <w:adjustRightInd w:val="0"/>
        <w:spacing w:after="0" w:line="360" w:lineRule="auto"/>
        <w:jc w:val="both"/>
        <w:rPr>
          <w:rFonts w:ascii="BLotus" w:eastAsia="Calibri" w:hAnsi="Calibri" w:cs="B Lotus"/>
          <w:sz w:val="28"/>
          <w:szCs w:val="28"/>
          <w:lang w:bidi="fa-IR"/>
        </w:rPr>
      </w:pPr>
    </w:p>
    <w:p w:rsidR="002B23D7" w:rsidRPr="00031A7D" w:rsidRDefault="002B23D7" w:rsidP="00031A7D">
      <w:pPr>
        <w:autoSpaceDE w:val="0"/>
        <w:autoSpaceDN w:val="0"/>
        <w:bidi/>
        <w:adjustRightInd w:val="0"/>
        <w:spacing w:after="0" w:line="360" w:lineRule="auto"/>
        <w:jc w:val="both"/>
        <w:rPr>
          <w:rFonts w:ascii="BLotus" w:eastAsia="Calibri" w:hAnsi="Calibri" w:cs="B Lotus"/>
          <w:sz w:val="28"/>
          <w:szCs w:val="28"/>
          <w:lang w:bidi="fa-IR"/>
        </w:rPr>
      </w:pPr>
      <w:r w:rsidRPr="00031A7D">
        <w:rPr>
          <w:rFonts w:ascii="BLotus" w:eastAsia="Calibri" w:hAnsi="Calibri" w:cs="B Lotus" w:hint="cs"/>
          <w:sz w:val="28"/>
          <w:szCs w:val="28"/>
          <w:rtl/>
          <w:lang w:bidi="fa-IR"/>
        </w:rPr>
        <w:t>اين</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مقياس</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توسط</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سولومون</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و</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راث</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بلوم</w:t>
      </w:r>
      <w:r w:rsidRPr="00031A7D">
        <w:rPr>
          <w:rFonts w:ascii="BLotus" w:eastAsia="Calibri" w:hAnsi="Calibri" w:cs="B Lotus"/>
          <w:sz w:val="28"/>
          <w:szCs w:val="28"/>
          <w:lang w:bidi="fa-IR"/>
        </w:rPr>
        <w:t xml:space="preserve"> ( 1984 ) </w:t>
      </w:r>
      <w:r w:rsidRPr="00031A7D">
        <w:rPr>
          <w:rFonts w:ascii="BLotus" w:eastAsia="Calibri" w:hAnsi="Calibri" w:cs="B Lotus" w:hint="cs"/>
          <w:sz w:val="28"/>
          <w:szCs w:val="28"/>
          <w:rtl/>
          <w:lang w:bidi="fa-IR"/>
        </w:rPr>
        <w:t>براي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تعلل</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ورزي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تحصيلي دو</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 xml:space="preserve"> مولفه را مورد بررسی قرار دادند.مولفه اول آمادگی برای امتحان که شامل 6سوال،1،4،6،10،12و14 است.و مولفه دوم آمادگی برای تکالیف که شامل9سوال،2،3،5،7،8،9،11،13و15 است که بصورت معکوس نمره گذاری می شود. این مقیاس را دهقان(1387) برای اولین بار به کار برده است.پژوهشی که توسط دهقان انجام شد،پایایی آزمون به روش آلفای کرونباخ69/0 به دست آمده است. دهقان در سال(1387) میزان روایی همسانی درونی مقیاس را در بعد آمادگی برای امتحان 74/0 و در بعد آمادگی برای تکالیف78/0 گزارش داده است.</w:t>
      </w:r>
    </w:p>
    <w:p w:rsidR="002B23D7" w:rsidRPr="00031A7D" w:rsidRDefault="002B23D7" w:rsidP="00031A7D">
      <w:pPr>
        <w:bidi/>
        <w:spacing w:after="0" w:line="360" w:lineRule="auto"/>
        <w:jc w:val="both"/>
        <w:rPr>
          <w:rFonts w:ascii="Times New Roman" w:eastAsia="Times New Roman" w:hAnsi="Times New Roman" w:cs="B Lotus"/>
          <w:b/>
          <w:bCs/>
          <w:sz w:val="28"/>
          <w:szCs w:val="28"/>
          <w:lang w:bidi="fa-IR"/>
        </w:rPr>
      </w:pPr>
      <w:r w:rsidRPr="00031A7D">
        <w:rPr>
          <w:rFonts w:ascii="Times New Roman" w:eastAsia="Times New Roman" w:hAnsi="Times New Roman" w:cs="B Lotus" w:hint="cs"/>
          <w:b/>
          <w:bCs/>
          <w:sz w:val="28"/>
          <w:szCs w:val="28"/>
          <w:rtl/>
          <w:lang w:bidi="fa-IR"/>
        </w:rPr>
        <w:t>ج :پرسشنامه اضطراب امتحان فیلیپس:</w:t>
      </w:r>
    </w:p>
    <w:p w:rsidR="002B23D7" w:rsidRPr="00031A7D" w:rsidRDefault="002B23D7" w:rsidP="00031A7D">
      <w:pPr>
        <w:bidi/>
        <w:spacing w:after="0" w:line="360" w:lineRule="auto"/>
        <w:jc w:val="both"/>
        <w:rPr>
          <w:rFonts w:ascii="Arial" w:eastAsia="Times New Roman" w:hAnsi="Arial" w:cs="B Lotus"/>
          <w:sz w:val="28"/>
          <w:szCs w:val="28"/>
          <w:rtl/>
          <w:lang w:bidi="fa-IR"/>
        </w:rPr>
      </w:pPr>
      <w:r w:rsidRPr="00031A7D">
        <w:rPr>
          <w:rFonts w:ascii="Times New Roman" w:eastAsia="Times New Roman" w:hAnsi="Times New Roman" w:cs="B Lotus" w:hint="cs"/>
          <w:sz w:val="28"/>
          <w:szCs w:val="28"/>
          <w:rtl/>
          <w:lang w:bidi="fa-IR"/>
        </w:rPr>
        <w:t>این پرسشنامه  دارای 26 سوال با مقیاس پاسخگویی دو گزینه ای(بله-خیر) است این پرسشنامه در سال 1374 توسط عابدی ترجمه شد و روی30 نفر اجرا شد و روایی و پایایی آن در حد مطلوبی گزارش شد(نادری،1387). همچنین پایایی این پرسشنامه در پژوهش حاضر، با استفاده از ضریب آلفای کرانباخ محاسبه می شود.</w:t>
      </w:r>
      <w:r w:rsidRPr="00031A7D">
        <w:rPr>
          <w:rFonts w:ascii="Arial" w:eastAsia="Times New Roman" w:hAnsi="Arial" w:cs="B Lotus"/>
          <w:sz w:val="28"/>
          <w:szCs w:val="28"/>
          <w:rtl/>
          <w:lang w:bidi="fa-IR"/>
        </w:rPr>
        <w:t xml:space="preserve"> </w:t>
      </w:r>
    </w:p>
    <w:p w:rsidR="002B23D7" w:rsidRPr="00031A7D" w:rsidRDefault="002B23D7" w:rsidP="00031A7D">
      <w:pPr>
        <w:bidi/>
        <w:spacing w:after="0" w:line="360" w:lineRule="auto"/>
        <w:jc w:val="both"/>
        <w:rPr>
          <w:rFonts w:ascii="Arial" w:eastAsia="Times New Roman" w:hAnsi="Arial" w:cs="B Lotus"/>
          <w:b/>
          <w:bCs/>
          <w:sz w:val="28"/>
          <w:szCs w:val="28"/>
          <w:rtl/>
          <w:lang w:bidi="fa-IR"/>
        </w:rPr>
      </w:pPr>
      <w:r w:rsidRPr="00031A7D">
        <w:rPr>
          <w:rFonts w:ascii="Arial" w:eastAsia="Times New Roman" w:hAnsi="Arial" w:cs="B Lotus"/>
          <w:b/>
          <w:bCs/>
          <w:sz w:val="28"/>
          <w:szCs w:val="28"/>
          <w:rtl/>
          <w:lang w:bidi="fa-IR"/>
        </w:rPr>
        <w:t xml:space="preserve">  </w:t>
      </w:r>
      <w:r w:rsidRPr="00031A7D">
        <w:rPr>
          <w:rFonts w:ascii="Arial" w:eastAsia="Times New Roman" w:hAnsi="Arial" w:cs="B Lotus" w:hint="cs"/>
          <w:b/>
          <w:bCs/>
          <w:sz w:val="28"/>
          <w:szCs w:val="28"/>
          <w:rtl/>
          <w:lang w:bidi="fa-IR"/>
        </w:rPr>
        <w:t xml:space="preserve">روش گردآوری داده ها </w:t>
      </w:r>
    </w:p>
    <w:p w:rsidR="002B23D7" w:rsidRPr="00031A7D" w:rsidRDefault="002B23D7" w:rsidP="00031A7D">
      <w:pPr>
        <w:bidi/>
        <w:spacing w:after="0" w:line="360" w:lineRule="auto"/>
        <w:jc w:val="both"/>
        <w:rPr>
          <w:rFonts w:ascii="Arial" w:eastAsia="Times New Roman" w:hAnsi="Arial" w:cs="B Lotus"/>
          <w:sz w:val="28"/>
          <w:szCs w:val="28"/>
          <w:rtl/>
          <w:lang w:bidi="fa-IR"/>
        </w:rPr>
      </w:pPr>
      <w:r w:rsidRPr="00031A7D">
        <w:rPr>
          <w:rFonts w:ascii="Arial" w:eastAsia="Times New Roman" w:hAnsi="Arial" w:cs="B Lotus" w:hint="cs"/>
          <w:sz w:val="28"/>
          <w:szCs w:val="28"/>
          <w:rtl/>
          <w:lang w:bidi="fa-IR"/>
        </w:rPr>
        <w:t xml:space="preserve">در پژوهش حاضر برای گردآوری داده ها از پرسشنامه استفاده شد. برای متغیر خودکارآمدی،از پرسشنامه خودکارآمدی عمومی شرر که این مقیاس دارای 17سوال بود،که سوالهای1،3،8،9،13و15 از راست به چپ و بقیه سوالها به صورت معکوس یعنی از چپ به راست نمره گذاری شدند.برای متغیر اهمال کاری تحصیلی از پرسشنامه سولومون و راث بلوم،که این مقیاس دارای 15سوال بود که سوال7و8به دلیل عدم ارتباط با اهمال کاری تحصیلی در این پژوهش مورد محاسبه و ارزیابی قرار نگرفت.برای متغیر اضطراب امتحان از پرسشنامه </w:t>
      </w:r>
      <w:r w:rsidRPr="00031A7D">
        <w:rPr>
          <w:rFonts w:ascii="Arial" w:eastAsia="Times New Roman" w:hAnsi="Arial" w:cs="B Lotus" w:hint="cs"/>
          <w:sz w:val="28"/>
          <w:szCs w:val="28"/>
          <w:rtl/>
          <w:lang w:bidi="fa-IR"/>
        </w:rPr>
        <w:lastRenderedPageBreak/>
        <w:t>فیلیپس،که این مقیاس دارای26سوال به صورت((بله و خیر))بود مورد استفاده قرار گرفت.برای متغیر پیشرفت تحصیلی معدل نیمسال اول سال تحصیلی94-93دانش آموزان در نظر گرفته شد.</w:t>
      </w:r>
    </w:p>
    <w:p w:rsidR="002B23D7" w:rsidRPr="00031A7D" w:rsidRDefault="002B23D7" w:rsidP="00031A7D">
      <w:pPr>
        <w:bidi/>
        <w:spacing w:after="200" w:line="360" w:lineRule="auto"/>
        <w:jc w:val="both"/>
        <w:rPr>
          <w:rFonts w:ascii="Arial" w:eastAsia="Calibri" w:hAnsi="Arial" w:cs="B Lotus"/>
          <w:sz w:val="28"/>
          <w:szCs w:val="28"/>
          <w:rtl/>
          <w:lang w:bidi="fa-IR"/>
        </w:rPr>
      </w:pPr>
    </w:p>
    <w:p w:rsidR="002B23D7" w:rsidRPr="00031A7D" w:rsidRDefault="002B23D7" w:rsidP="00031A7D">
      <w:pPr>
        <w:bidi/>
        <w:spacing w:after="200" w:line="360" w:lineRule="auto"/>
        <w:jc w:val="both"/>
        <w:rPr>
          <w:rFonts w:ascii="Arial" w:eastAsia="Calibri" w:hAnsi="Arial" w:cs="B Lotus"/>
          <w:b/>
          <w:bCs/>
          <w:sz w:val="28"/>
          <w:szCs w:val="28"/>
          <w:rtl/>
          <w:lang w:bidi="fa-IR"/>
        </w:rPr>
      </w:pPr>
      <w:r w:rsidRPr="00031A7D">
        <w:rPr>
          <w:rFonts w:ascii="Arial" w:eastAsia="Calibri" w:hAnsi="Arial" w:cs="B Lotus"/>
          <w:sz w:val="28"/>
          <w:szCs w:val="28"/>
          <w:rtl/>
          <w:lang w:bidi="fa-IR"/>
        </w:rPr>
        <w:t xml:space="preserve">   </w:t>
      </w:r>
      <w:r w:rsidRPr="00031A7D">
        <w:rPr>
          <w:rFonts w:ascii="Arial" w:eastAsia="Calibri" w:hAnsi="Arial" w:cs="B Lotus" w:hint="cs"/>
          <w:b/>
          <w:bCs/>
          <w:sz w:val="28"/>
          <w:szCs w:val="28"/>
          <w:rtl/>
          <w:lang w:bidi="fa-IR"/>
        </w:rPr>
        <w:t>روش تجزیه وتحلیل داده ها</w:t>
      </w:r>
    </w:p>
    <w:p w:rsidR="002B23D7" w:rsidRPr="00031A7D" w:rsidRDefault="002B23D7" w:rsidP="00031A7D">
      <w:pPr>
        <w:tabs>
          <w:tab w:val="right" w:pos="-381"/>
        </w:tabs>
        <w:autoSpaceDE w:val="0"/>
        <w:autoSpaceDN w:val="0"/>
        <w:bidi/>
        <w:adjustRightInd w:val="0"/>
        <w:spacing w:after="200" w:line="360" w:lineRule="auto"/>
        <w:jc w:val="both"/>
        <w:rPr>
          <w:rFonts w:ascii="BLotus" w:eastAsia="Calibri" w:hAnsi="Calibri" w:cs="B Lotus"/>
          <w:sz w:val="28"/>
          <w:szCs w:val="28"/>
          <w:lang w:bidi="fa-IR"/>
        </w:rPr>
      </w:pPr>
      <w:r w:rsidRPr="00031A7D">
        <w:rPr>
          <w:rFonts w:ascii="BLotus" w:eastAsia="Calibri" w:hAnsi="Calibri" w:cs="B Lotus" w:hint="cs"/>
          <w:sz w:val="28"/>
          <w:szCs w:val="28"/>
          <w:rtl/>
          <w:lang w:bidi="fa-IR"/>
        </w:rPr>
        <w:t>در</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اين</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پژوهش</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به</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منظور</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توصيف</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داده ها</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از</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آمارتوصيفي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شامل</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جدول</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و</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نمودار</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توزيع</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فراواني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و</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درصد</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و</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شاخصهاي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مركزي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وپراكندگي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استفاده</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میشود</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و</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براي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آزمون</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فرضيه هاي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پژوهش</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از</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آمار</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استنباطي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شامل</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ضريب</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همبستگي</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پيرسون</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و</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رگرسيون</w:t>
      </w:r>
      <w:r w:rsidRPr="00031A7D">
        <w:rPr>
          <w:rFonts w:ascii="BLotus" w:eastAsia="Calibri" w:hAnsi="Calibri" w:cs="B Lotus"/>
          <w:sz w:val="28"/>
          <w:szCs w:val="28"/>
          <w:lang w:bidi="fa-IR"/>
        </w:rPr>
        <w:t xml:space="preserve"> </w:t>
      </w:r>
      <w:r w:rsidRPr="00031A7D">
        <w:rPr>
          <w:rFonts w:ascii="BLotus" w:eastAsia="Calibri" w:hAnsi="Calibri" w:cs="B Lotus" w:hint="cs"/>
          <w:sz w:val="28"/>
          <w:szCs w:val="28"/>
          <w:rtl/>
          <w:lang w:bidi="fa-IR"/>
        </w:rPr>
        <w:t>چندگانه صورت می گیرد.</w:t>
      </w:r>
    </w:p>
    <w:p w:rsidR="002B23D7" w:rsidRPr="00031A7D" w:rsidRDefault="002B23D7" w:rsidP="00031A7D">
      <w:pPr>
        <w:tabs>
          <w:tab w:val="right" w:pos="0"/>
        </w:tabs>
        <w:bidi/>
        <w:spacing w:after="200" w:line="360" w:lineRule="auto"/>
        <w:ind w:hanging="187"/>
        <w:jc w:val="center"/>
        <w:rPr>
          <w:rFonts w:ascii="Calibri" w:eastAsia="Calibri" w:hAnsi="Calibri" w:cs="B Lotus"/>
          <w:b/>
          <w:bCs/>
          <w:sz w:val="28"/>
          <w:szCs w:val="28"/>
          <w:rtl/>
          <w:lang w:bidi="fa-IR"/>
        </w:rPr>
      </w:pPr>
      <w:r w:rsidRPr="00031A7D">
        <w:rPr>
          <w:rFonts w:ascii="Calibri" w:eastAsia="Calibri" w:hAnsi="Calibri" w:cs="B Lotus" w:hint="cs"/>
          <w:b/>
          <w:bCs/>
          <w:sz w:val="28"/>
          <w:szCs w:val="28"/>
          <w:rtl/>
          <w:lang w:bidi="fa-IR"/>
        </w:rPr>
        <w:t>منابع فارسی</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ابوالقاسمی ، عباس. (1381). اضطراب امتحان : تشخیص ، علل و درمان مبتنی بر پژوهش . انتشارات اردبیل </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استوار ،زهره و خسروی ،معصومه و اعظمی ،سعید. (1391) . اضطراب امتحان و راهبردهای مقابله با آن . تهران . نشر علم </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الیس آلبرت ، جیمزنال ویلیام. (1387) .روانشناسی اهمال کاری ترجمه محمد علی فرجاد . تهران .نشر امید </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آقا جانی ،طهمورث و شوقی. (1391). تحلیل روابط ساختاری بین آموزش خود متمایز سازی با اضطراب امتحان و باورهای خودکارآمدی . مقاله دانش و پژوهش در روان شناسی کاربردی سال پانزدهم . شماره 1 بهار 1393</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باغانی ، مریم و دهقانی نیشابوری ، محسن. (1390).</w:t>
      </w:r>
      <w:r w:rsidRPr="00031A7D">
        <w:rPr>
          <w:rFonts w:ascii="Calibri" w:eastAsia="Calibri" w:hAnsi="Calibri" w:cs="B Lotus"/>
          <w:sz w:val="28"/>
          <w:szCs w:val="28"/>
          <w:lang w:bidi="fa-IR"/>
        </w:rPr>
        <w:t xml:space="preserve"> </w:t>
      </w:r>
      <w:r w:rsidRPr="00031A7D">
        <w:rPr>
          <w:rFonts w:ascii="Calibri" w:eastAsia="Calibri" w:hAnsi="Calibri" w:cs="B Lotus" w:hint="cs"/>
          <w:sz w:val="28"/>
          <w:szCs w:val="28"/>
          <w:rtl/>
          <w:lang w:bidi="fa-IR"/>
        </w:rPr>
        <w:t>تاثیر انگیزش تحصیلی ، خودکارآمدی و رویکردهای مطالعه بر پیشرفت تحصیلی دانش آموزان . اولین همایش ملی یافته های علوم شناختی در تعلیم و تربیت . دانشگاه فردوسی مشهد 1390</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lastRenderedPageBreak/>
        <w:t>بختیار پور ، سعید و حافظی ،فریبا و بهزاد شینی ، فاطمه. (1389) . رابطه بین کمال گرایی و خود کار آمدی با اضطراب و عملکرد تحصیلی در دانشجویان . دانشگاه آزاد اسلامی .اهواز .</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بیابانگرد ، اسماعیل. (1378) . اضطراب امتحان . تهران . نشر فرهنگ . چاپ دوم </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پنتریج ، پال آروشانگ . دیل . اچ. (2002). انگیزش در تعلیم و تربیت تحقیقات و راهکارها ترجمه مهناز شهرآرای (1386) . تهران .علم</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تمدنی ، مجتبی و حاتمی ، محمد و هاشمی ، هادی. (1389).خود کار آمدی عمومی ،اهمال کاری تحصیلی و پیشرفت تحصیلی دانشجویان . فصلنامه روانشناسی تربیتی ، شماره هفدهم ، سال ششم . تابستان 89</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جوکار ، بهرام و دلاور پور ، محمد آقا. (1389) . رابطه تعلل ورزیدن با اهداف پیشرفت اندیشه های نوین تربیتی . دانشگاه الزهرا . تهران ،دوره ی 30، پاییز و زمستان 1386 شماره 3و4</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خیر ،محمد. (1376).بررسی رابطه برخی از شاخص های طبقه اجتماعی با پیشرفت تحصیلی در دانش آموزان ، مجله ی علوم اجتماعی و انسانی دانشگاه شیراز . دوره ی 12  ، شماره 2</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سیف ، علی اکبر. (1386) . روان شناسی پرورشی نوین ( ویرایش ششم ) تهران نشر دوران </w:t>
      </w:r>
    </w:p>
    <w:p w:rsidR="002B23D7" w:rsidRPr="00031A7D" w:rsidRDefault="002B23D7" w:rsidP="00031A7D">
      <w:pPr>
        <w:tabs>
          <w:tab w:val="right" w:pos="0"/>
        </w:tabs>
        <w:bidi/>
        <w:spacing w:after="0" w:line="360" w:lineRule="auto"/>
        <w:ind w:left="-45"/>
        <w:contextualSpacing/>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شولتز ، سیدنی الن. (2005) . نظریه های شخصیت . ترجمه یحیی سید محمدی (1387)چاپ 12 ویراست 8 ، تهران . ویرایش </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طیموری فرد ، عین اله و فولاد چنگ محبوبه. (1391) . نقش فراشناخت ، هوش و خود کار آمدی در پیشرفت تحصیلی دانش آموزان . مجله ی مطالعات آموزش و یادگیری ، دوره چهارم . شماره دوم .پاییز و زمستان 1391(طیموری فرد و فولاد چنگ محبوبه 1391)</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عباسیان فرد ، مهرنوش و بهرامی هادی .(1389) . رابطه خودکار آمدی با انگیزه پیشرفت فصلنامه آموزشی ، تحلیلی و اطلاع رسانی دوره ی ششم . شماره 1 . پاییز 1389</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lastRenderedPageBreak/>
        <w:t>غفاری ، ابوالفضل و ارفع بلوچی فاطمه.( 1390) . رابطه انگیزش پیشرفت و خود پنداره تحصیلی با اضطراب امتحان در دانشجویان تحصیلات تکمیلی دانشگاه فردوسی مشهد . فصلنامه پژوهش های روان شناسی بالینی و مشاوره . دانشگاه فردوسی مشهد سال 1، شماره 2 ، پاییز و زمستان 1390</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کریم زاده ، منصوره و محسنی نیک چهره. (1385) . بررسی رابطه خود کارآمدی تحصیلی  با پیشرفت تحصیلی در دانش آموزان دختر سال دوم دبیرستان شهر تهران . مقاله مطالعات زنان سال 4 . شماره ی 2 تابستان و پاییز 1385</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لشکری پور ، کبری و بخشایی ، نورمحمد و سلیمانی .محمد جواد.(1385) . بررسی ارتباط بین اضطراب امتحان با عملکرد تحصیلی در دانش آموزان مقطع راهنمایی شهر زاهدان: مجله ی طبیب شرق ، سال هشتم . شماره 4 . زمستان 1385 .</w:t>
      </w:r>
    </w:p>
    <w:p w:rsidR="002B23D7" w:rsidRPr="00031A7D" w:rsidRDefault="002B23D7" w:rsidP="00031A7D">
      <w:pPr>
        <w:tabs>
          <w:tab w:val="right" w:pos="0"/>
        </w:tabs>
        <w:bidi/>
        <w:spacing w:after="0" w:line="360" w:lineRule="auto"/>
        <w:jc w:val="both"/>
        <w:rPr>
          <w:rFonts w:ascii="Calibri" w:eastAsia="Calibri" w:hAnsi="Calibri" w:cs="B Lotus"/>
          <w:sz w:val="28"/>
          <w:szCs w:val="28"/>
          <w:rtl/>
          <w:lang w:bidi="fa-IR"/>
        </w:rPr>
      </w:pPr>
      <w:r w:rsidRPr="00031A7D">
        <w:rPr>
          <w:rFonts w:ascii="Calibri" w:eastAsia="Calibri" w:hAnsi="Calibri" w:cs="B Lotus" w:hint="cs"/>
          <w:sz w:val="28"/>
          <w:szCs w:val="28"/>
          <w:rtl/>
          <w:lang w:bidi="fa-IR"/>
        </w:rPr>
        <w:t>نامداری،اسرین و احمدی طهور سلطانی،محسن.( 1391).رابطه بین خودکارآمدی و اهمال کاری با پیشرفت تحصیلی در دانش آموزان دختر پایه ی اول دوره ی متوسطه شهر سنندج:اولین همایش ملی شخصیت و زندگی نوین دانشگاه آزاد اسلامی سنندج.</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 xml:space="preserve">نوابی ، مرتضی. (1392) . رابطه بین پایگاه هویت تحصیلی ، اهمال کاری تحصیلی و پیشرفت درسی : پایان نامه کارشناسی ارشد ، دانشگاه آزاد اسلامی ، واحد علوم تحقیقات کرمانشاه </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نظری شاکر ، حسین و فتح تبار کاظم و کرامتی محمد رضا. (1390 ). رابطه ی بین عادت های مطالعه و خودکارآمدی تحصیلی با عملکرد تحصیلی دانش آموزان راهنمایی ، شهر بابل : فصلنامه علوم تربیتی ، سال چهارم ، شماره 15 ، پاییز 1390</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هاشمی ، لادن و لطیفیان ، مرتضی. (1392 ). کمال گرایی و اهمال کاری تحصیلی و بررسی نقش واسطه ای اضطراب امتحان : فصلنامه شخصیت و تفاوت های فردی  ، سال دوم ، شماره 3 ، تابستان 1392</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t>هاشمی ، سید حبیب اله (1392 ) . اضطراب و تعلل ورزی : تهران : آناپنا</w:t>
      </w:r>
    </w:p>
    <w:p w:rsidR="002B23D7" w:rsidRPr="00031A7D" w:rsidRDefault="002B23D7" w:rsidP="00031A7D">
      <w:pPr>
        <w:tabs>
          <w:tab w:val="right" w:pos="0"/>
        </w:tabs>
        <w:bidi/>
        <w:spacing w:after="0" w:line="360" w:lineRule="auto"/>
        <w:jc w:val="both"/>
        <w:rPr>
          <w:rFonts w:ascii="Calibri" w:eastAsia="Calibri" w:hAnsi="Calibri" w:cs="B Lotus"/>
          <w:sz w:val="28"/>
          <w:szCs w:val="28"/>
          <w:lang w:bidi="fa-IR"/>
        </w:rPr>
      </w:pPr>
      <w:r w:rsidRPr="00031A7D">
        <w:rPr>
          <w:rFonts w:ascii="Calibri" w:eastAsia="Calibri" w:hAnsi="Calibri" w:cs="B Lotus" w:hint="cs"/>
          <w:sz w:val="28"/>
          <w:szCs w:val="28"/>
          <w:rtl/>
          <w:lang w:bidi="fa-IR"/>
        </w:rPr>
        <w:lastRenderedPageBreak/>
        <w:t>یوسف وند ، بتول. (1393).  رابطه بین خودکارآمدی با سلامت روان بین والدین دارای کودکان عادی و مرزی 12-7 ساله : پایانامه کارشناسی ارشد ، دانشگاه آزاد اسلامی ، واحد علوم تحقیقات کرمانشاه</w:t>
      </w:r>
    </w:p>
    <w:p w:rsidR="002B23D7" w:rsidRPr="00031A7D" w:rsidRDefault="002B23D7" w:rsidP="00031A7D">
      <w:pPr>
        <w:tabs>
          <w:tab w:val="right" w:pos="0"/>
        </w:tabs>
        <w:bidi/>
        <w:spacing w:after="0" w:line="360" w:lineRule="auto"/>
        <w:ind w:hanging="187"/>
        <w:jc w:val="both"/>
        <w:rPr>
          <w:rFonts w:ascii="Calibri" w:eastAsia="Calibri" w:hAnsi="Calibri" w:cs="B Lotus"/>
          <w:sz w:val="28"/>
          <w:szCs w:val="28"/>
          <w:lang w:bidi="fa-IR"/>
        </w:rPr>
      </w:pPr>
    </w:p>
    <w:p w:rsidR="002B23D7" w:rsidRPr="00031A7D" w:rsidRDefault="002B23D7" w:rsidP="00031A7D">
      <w:pPr>
        <w:tabs>
          <w:tab w:val="right" w:pos="0"/>
        </w:tabs>
        <w:bidi/>
        <w:spacing w:after="0" w:line="360" w:lineRule="auto"/>
        <w:ind w:hanging="187"/>
        <w:jc w:val="both"/>
        <w:rPr>
          <w:rFonts w:ascii="Calibri" w:eastAsia="Calibri" w:hAnsi="Calibri" w:cs="B Lotus"/>
          <w:sz w:val="28"/>
          <w:szCs w:val="28"/>
          <w:lang w:bidi="fa-IR"/>
        </w:rPr>
      </w:pPr>
    </w:p>
    <w:p w:rsidR="002B23D7" w:rsidRPr="00031A7D" w:rsidRDefault="002B23D7" w:rsidP="00031A7D">
      <w:pPr>
        <w:tabs>
          <w:tab w:val="right" w:pos="0"/>
        </w:tabs>
        <w:bidi/>
        <w:spacing w:after="0" w:line="360" w:lineRule="auto"/>
        <w:ind w:hanging="187"/>
        <w:jc w:val="both"/>
        <w:rPr>
          <w:rFonts w:ascii="Calibri" w:eastAsia="Calibri" w:hAnsi="Calibri" w:cs="B Lotus"/>
          <w:sz w:val="28"/>
          <w:szCs w:val="28"/>
          <w:lang w:bidi="fa-IR"/>
        </w:rPr>
      </w:pPr>
    </w:p>
    <w:p w:rsidR="002B23D7" w:rsidRPr="00031A7D" w:rsidRDefault="002B23D7" w:rsidP="00031A7D">
      <w:pPr>
        <w:tabs>
          <w:tab w:val="right" w:pos="0"/>
        </w:tabs>
        <w:bidi/>
        <w:spacing w:after="0" w:line="360" w:lineRule="auto"/>
        <w:ind w:hanging="187"/>
        <w:jc w:val="both"/>
        <w:rPr>
          <w:rFonts w:ascii="Calibri" w:eastAsia="Calibri" w:hAnsi="Calibri" w:cs="B Lotus"/>
          <w:sz w:val="28"/>
          <w:szCs w:val="28"/>
          <w:lang w:bidi="fa-IR"/>
        </w:rPr>
      </w:pPr>
    </w:p>
    <w:p w:rsidR="002B23D7" w:rsidRPr="00031A7D" w:rsidRDefault="002B23D7" w:rsidP="00031A7D">
      <w:pPr>
        <w:tabs>
          <w:tab w:val="right" w:pos="0"/>
        </w:tabs>
        <w:bidi/>
        <w:spacing w:after="0" w:line="360" w:lineRule="auto"/>
        <w:ind w:hanging="187"/>
        <w:jc w:val="both"/>
        <w:rPr>
          <w:rFonts w:ascii="Calibri" w:eastAsia="Calibri" w:hAnsi="Calibri" w:cs="B Lotus"/>
          <w:sz w:val="28"/>
          <w:szCs w:val="28"/>
          <w:lang w:bidi="fa-IR"/>
        </w:rPr>
      </w:pPr>
    </w:p>
    <w:p w:rsidR="002B23D7" w:rsidRPr="00031A7D" w:rsidRDefault="002B23D7" w:rsidP="00031A7D">
      <w:pPr>
        <w:tabs>
          <w:tab w:val="right" w:pos="0"/>
        </w:tabs>
        <w:bidi/>
        <w:spacing w:after="0" w:line="360" w:lineRule="auto"/>
        <w:ind w:hanging="187"/>
        <w:jc w:val="both"/>
        <w:rPr>
          <w:rFonts w:ascii="Calibri" w:eastAsia="Calibri" w:hAnsi="Calibri" w:cs="B Lotus"/>
          <w:sz w:val="28"/>
          <w:szCs w:val="28"/>
          <w:lang w:bidi="fa-IR"/>
        </w:rPr>
      </w:pPr>
    </w:p>
    <w:p w:rsidR="002B23D7" w:rsidRPr="00031A7D" w:rsidRDefault="002B23D7" w:rsidP="00031A7D">
      <w:pPr>
        <w:tabs>
          <w:tab w:val="right" w:pos="0"/>
        </w:tabs>
        <w:bidi/>
        <w:spacing w:after="0" w:line="360" w:lineRule="auto"/>
        <w:ind w:hanging="187"/>
        <w:jc w:val="both"/>
        <w:rPr>
          <w:rFonts w:ascii="Calibri" w:eastAsia="Calibri" w:hAnsi="Calibri" w:cs="B Lotus"/>
          <w:sz w:val="28"/>
          <w:szCs w:val="28"/>
          <w:lang w:bidi="fa-IR"/>
        </w:rPr>
      </w:pPr>
    </w:p>
    <w:p w:rsidR="002B23D7" w:rsidRPr="00031A7D" w:rsidRDefault="002B23D7" w:rsidP="00031A7D">
      <w:pPr>
        <w:tabs>
          <w:tab w:val="right" w:pos="0"/>
        </w:tabs>
        <w:bidi/>
        <w:spacing w:after="0" w:line="360" w:lineRule="auto"/>
        <w:ind w:hanging="187"/>
        <w:jc w:val="both"/>
        <w:rPr>
          <w:rFonts w:ascii="Calibri" w:eastAsia="Calibri" w:hAnsi="Calibri" w:cs="B Lotus"/>
          <w:sz w:val="28"/>
          <w:szCs w:val="28"/>
          <w:lang w:bidi="fa-IR"/>
        </w:rPr>
      </w:pPr>
    </w:p>
    <w:p w:rsidR="002B23D7" w:rsidRPr="00031A7D" w:rsidRDefault="002B23D7" w:rsidP="00031A7D">
      <w:pPr>
        <w:tabs>
          <w:tab w:val="right" w:pos="0"/>
        </w:tabs>
        <w:bidi/>
        <w:spacing w:after="0" w:line="360" w:lineRule="auto"/>
        <w:ind w:hanging="187"/>
        <w:jc w:val="both"/>
        <w:rPr>
          <w:rFonts w:ascii="Calibri" w:eastAsia="Calibri" w:hAnsi="Calibri" w:cs="B Lotus"/>
          <w:sz w:val="28"/>
          <w:szCs w:val="28"/>
          <w:lang w:bidi="fa-IR"/>
        </w:rPr>
      </w:pPr>
    </w:p>
    <w:p w:rsidR="002B23D7" w:rsidRPr="00031A7D" w:rsidRDefault="002B23D7" w:rsidP="00031A7D">
      <w:pPr>
        <w:tabs>
          <w:tab w:val="right" w:pos="0"/>
        </w:tabs>
        <w:bidi/>
        <w:spacing w:after="0" w:line="360" w:lineRule="auto"/>
        <w:ind w:hanging="187"/>
        <w:jc w:val="both"/>
        <w:rPr>
          <w:rFonts w:ascii="Calibri" w:eastAsia="Calibri" w:hAnsi="Calibri" w:cs="B Lotus"/>
          <w:sz w:val="28"/>
          <w:szCs w:val="28"/>
          <w:lang w:bidi="fa-IR"/>
        </w:rPr>
      </w:pPr>
    </w:p>
    <w:p w:rsidR="002B23D7" w:rsidRPr="00031A7D" w:rsidRDefault="002B23D7" w:rsidP="00031A7D">
      <w:pPr>
        <w:tabs>
          <w:tab w:val="right" w:pos="0"/>
        </w:tabs>
        <w:bidi/>
        <w:spacing w:after="0" w:line="360" w:lineRule="auto"/>
        <w:ind w:hanging="187"/>
        <w:jc w:val="both"/>
        <w:rPr>
          <w:rFonts w:ascii="Calibri" w:eastAsia="Calibri" w:hAnsi="Calibri" w:cs="B Lotus"/>
          <w:sz w:val="28"/>
          <w:szCs w:val="28"/>
          <w:lang w:bidi="fa-IR"/>
        </w:rPr>
      </w:pPr>
    </w:p>
    <w:p w:rsidR="002B23D7" w:rsidRPr="00031A7D" w:rsidRDefault="002B23D7" w:rsidP="00031A7D">
      <w:pPr>
        <w:tabs>
          <w:tab w:val="right" w:pos="0"/>
        </w:tabs>
        <w:spacing w:before="240" w:after="200" w:line="360" w:lineRule="auto"/>
        <w:ind w:hanging="187"/>
        <w:jc w:val="center"/>
        <w:rPr>
          <w:rFonts w:ascii="Calibri" w:eastAsia="Calibri" w:hAnsi="Calibri" w:cs="B Lotus"/>
          <w:sz w:val="28"/>
          <w:szCs w:val="28"/>
          <w:rtl/>
          <w:lang w:bidi="fa-IR"/>
        </w:rPr>
      </w:pPr>
      <w:r w:rsidRPr="00031A7D">
        <w:rPr>
          <w:rFonts w:ascii="Calibri" w:eastAsia="Calibri" w:hAnsi="Calibri" w:cs="B Lotus" w:hint="cs"/>
          <w:sz w:val="28"/>
          <w:szCs w:val="28"/>
          <w:rtl/>
          <w:lang w:bidi="fa-IR"/>
        </w:rPr>
        <w:t>منابع انگلیسی</w:t>
      </w:r>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proofErr w:type="gramStart"/>
      <w:r w:rsidRPr="00031A7D">
        <w:rPr>
          <w:rFonts w:ascii="Times New Roman" w:eastAsia="Calibri" w:hAnsi="Times New Roman" w:cs="B Lotus"/>
          <w:sz w:val="28"/>
          <w:szCs w:val="28"/>
          <w:lang w:bidi="fa-IR"/>
        </w:rPr>
        <w:t>Bandura ,</w:t>
      </w:r>
      <w:proofErr w:type="gramEnd"/>
      <w:r w:rsidRPr="00031A7D">
        <w:rPr>
          <w:rFonts w:ascii="Times New Roman" w:eastAsia="Calibri" w:hAnsi="Times New Roman" w:cs="B Lotus"/>
          <w:sz w:val="28"/>
          <w:szCs w:val="28"/>
          <w:lang w:bidi="fa-IR"/>
        </w:rPr>
        <w:t xml:space="preserve"> A. (1994). Self – </w:t>
      </w:r>
      <w:proofErr w:type="gramStart"/>
      <w:r w:rsidRPr="00031A7D">
        <w:rPr>
          <w:rFonts w:ascii="Times New Roman" w:eastAsia="Calibri" w:hAnsi="Times New Roman" w:cs="B Lotus"/>
          <w:sz w:val="28"/>
          <w:szCs w:val="28"/>
          <w:lang w:bidi="fa-IR"/>
        </w:rPr>
        <w:t>efficacy .</w:t>
      </w:r>
      <w:proofErr w:type="gramEnd"/>
      <w:r w:rsidRPr="00031A7D">
        <w:rPr>
          <w:rFonts w:ascii="Times New Roman" w:eastAsia="Calibri" w:hAnsi="Times New Roman" w:cs="B Lotus"/>
          <w:sz w:val="28"/>
          <w:szCs w:val="28"/>
          <w:lang w:bidi="fa-IR"/>
        </w:rPr>
        <w:t xml:space="preserve"> The exercise of </w:t>
      </w:r>
      <w:proofErr w:type="gramStart"/>
      <w:r w:rsidRPr="00031A7D">
        <w:rPr>
          <w:rFonts w:ascii="Times New Roman" w:eastAsia="Calibri" w:hAnsi="Times New Roman" w:cs="B Lotus"/>
          <w:sz w:val="28"/>
          <w:szCs w:val="28"/>
          <w:lang w:bidi="fa-IR"/>
        </w:rPr>
        <w:t>control .</w:t>
      </w:r>
      <w:proofErr w:type="gramEnd"/>
      <w:r w:rsidRPr="00031A7D">
        <w:rPr>
          <w:rFonts w:ascii="Times New Roman" w:eastAsia="Calibri" w:hAnsi="Times New Roman" w:cs="B Lotus"/>
          <w:sz w:val="28"/>
          <w:szCs w:val="28"/>
          <w:lang w:bidi="fa-IR"/>
        </w:rPr>
        <w:t xml:space="preserve"> New </w:t>
      </w:r>
      <w:proofErr w:type="gramStart"/>
      <w:r w:rsidRPr="00031A7D">
        <w:rPr>
          <w:rFonts w:ascii="Times New Roman" w:eastAsia="Calibri" w:hAnsi="Times New Roman" w:cs="B Lotus"/>
          <w:sz w:val="28"/>
          <w:szCs w:val="28"/>
          <w:lang w:bidi="fa-IR"/>
        </w:rPr>
        <w:t>York :</w:t>
      </w:r>
      <w:proofErr w:type="gramEnd"/>
      <w:r w:rsidRPr="00031A7D">
        <w:rPr>
          <w:rFonts w:ascii="Times New Roman" w:eastAsia="Calibri" w:hAnsi="Times New Roman" w:cs="B Lotus"/>
          <w:sz w:val="28"/>
          <w:szCs w:val="28"/>
          <w:lang w:bidi="fa-IR"/>
        </w:rPr>
        <w:t xml:space="preserve"> w. H. freeman </w:t>
      </w:r>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proofErr w:type="gramStart"/>
      <w:r w:rsidRPr="00031A7D">
        <w:rPr>
          <w:rFonts w:ascii="Times New Roman" w:eastAsia="Calibri" w:hAnsi="Times New Roman" w:cs="B Lotus"/>
          <w:sz w:val="28"/>
          <w:szCs w:val="28"/>
          <w:lang w:bidi="fa-IR"/>
        </w:rPr>
        <w:t>Bandura ,</w:t>
      </w:r>
      <w:proofErr w:type="gramEnd"/>
      <w:r w:rsidRPr="00031A7D">
        <w:rPr>
          <w:rFonts w:ascii="Times New Roman" w:eastAsia="Calibri" w:hAnsi="Times New Roman" w:cs="B Lotus"/>
          <w:sz w:val="28"/>
          <w:szCs w:val="28"/>
          <w:lang w:bidi="fa-IR"/>
        </w:rPr>
        <w:t xml:space="preserve"> A. (1997). Self – </w:t>
      </w:r>
      <w:proofErr w:type="gramStart"/>
      <w:r w:rsidRPr="00031A7D">
        <w:rPr>
          <w:rFonts w:ascii="Times New Roman" w:eastAsia="Calibri" w:hAnsi="Times New Roman" w:cs="B Lotus"/>
          <w:sz w:val="28"/>
          <w:szCs w:val="28"/>
          <w:lang w:bidi="fa-IR"/>
        </w:rPr>
        <w:t>efficacy .</w:t>
      </w:r>
      <w:proofErr w:type="gramEnd"/>
      <w:r w:rsidRPr="00031A7D">
        <w:rPr>
          <w:rFonts w:ascii="Times New Roman" w:eastAsia="Calibri" w:hAnsi="Times New Roman" w:cs="B Lotus"/>
          <w:sz w:val="28"/>
          <w:szCs w:val="28"/>
          <w:lang w:bidi="fa-IR"/>
        </w:rPr>
        <w:t xml:space="preserve"> The exercise of </w:t>
      </w:r>
      <w:proofErr w:type="gramStart"/>
      <w:r w:rsidRPr="00031A7D">
        <w:rPr>
          <w:rFonts w:ascii="Times New Roman" w:eastAsia="Calibri" w:hAnsi="Times New Roman" w:cs="B Lotus"/>
          <w:sz w:val="28"/>
          <w:szCs w:val="28"/>
          <w:lang w:bidi="fa-IR"/>
        </w:rPr>
        <w:t>control .</w:t>
      </w:r>
      <w:proofErr w:type="gramEnd"/>
      <w:r w:rsidRPr="00031A7D">
        <w:rPr>
          <w:rFonts w:ascii="Times New Roman" w:eastAsia="Calibri" w:hAnsi="Times New Roman" w:cs="B Lotus"/>
          <w:sz w:val="28"/>
          <w:szCs w:val="28"/>
          <w:lang w:bidi="fa-IR"/>
        </w:rPr>
        <w:t xml:space="preserve"> New </w:t>
      </w:r>
      <w:proofErr w:type="gramStart"/>
      <w:r w:rsidRPr="00031A7D">
        <w:rPr>
          <w:rFonts w:ascii="Times New Roman" w:eastAsia="Calibri" w:hAnsi="Times New Roman" w:cs="B Lotus"/>
          <w:sz w:val="28"/>
          <w:szCs w:val="28"/>
          <w:lang w:bidi="fa-IR"/>
        </w:rPr>
        <w:t>York :</w:t>
      </w:r>
      <w:proofErr w:type="gramEnd"/>
      <w:r w:rsidRPr="00031A7D">
        <w:rPr>
          <w:rFonts w:ascii="Times New Roman" w:eastAsia="Calibri" w:hAnsi="Times New Roman" w:cs="B Lotus"/>
          <w:sz w:val="28"/>
          <w:szCs w:val="28"/>
          <w:lang w:bidi="fa-IR"/>
        </w:rPr>
        <w:t xml:space="preserve"> w. H. freeman </w:t>
      </w:r>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proofErr w:type="gramStart"/>
      <w:r w:rsidRPr="00031A7D">
        <w:rPr>
          <w:rFonts w:ascii="Times New Roman" w:eastAsia="Calibri" w:hAnsi="Times New Roman" w:cs="B Lotus"/>
          <w:sz w:val="28"/>
          <w:szCs w:val="28"/>
          <w:lang w:bidi="fa-IR"/>
        </w:rPr>
        <w:t>Bandura ,</w:t>
      </w:r>
      <w:proofErr w:type="gramEnd"/>
      <w:r w:rsidRPr="00031A7D">
        <w:rPr>
          <w:rFonts w:ascii="Times New Roman" w:eastAsia="Calibri" w:hAnsi="Times New Roman" w:cs="B Lotus"/>
          <w:sz w:val="28"/>
          <w:szCs w:val="28"/>
          <w:lang w:bidi="fa-IR"/>
        </w:rPr>
        <w:t xml:space="preserve"> A. (1998). Self – </w:t>
      </w:r>
      <w:proofErr w:type="gramStart"/>
      <w:r w:rsidRPr="00031A7D">
        <w:rPr>
          <w:rFonts w:ascii="Times New Roman" w:eastAsia="Calibri" w:hAnsi="Times New Roman" w:cs="B Lotus"/>
          <w:sz w:val="28"/>
          <w:szCs w:val="28"/>
          <w:lang w:bidi="fa-IR"/>
        </w:rPr>
        <w:t>efficacy .</w:t>
      </w:r>
      <w:proofErr w:type="gramEnd"/>
      <w:r w:rsidRPr="00031A7D">
        <w:rPr>
          <w:rFonts w:ascii="Times New Roman" w:eastAsia="Calibri" w:hAnsi="Times New Roman" w:cs="B Lotus"/>
          <w:sz w:val="28"/>
          <w:szCs w:val="28"/>
          <w:lang w:bidi="fa-IR"/>
        </w:rPr>
        <w:t xml:space="preserve"> In H. S </w:t>
      </w:r>
      <w:proofErr w:type="spellStart"/>
      <w:r w:rsidRPr="00031A7D">
        <w:rPr>
          <w:rFonts w:ascii="Times New Roman" w:eastAsia="Calibri" w:hAnsi="Times New Roman" w:cs="B Lotus"/>
          <w:sz w:val="28"/>
          <w:szCs w:val="28"/>
          <w:lang w:bidi="fa-IR"/>
        </w:rPr>
        <w:t>friedman</w:t>
      </w:r>
      <w:proofErr w:type="spellEnd"/>
      <w:r w:rsidRPr="00031A7D">
        <w:rPr>
          <w:rFonts w:ascii="Times New Roman" w:eastAsia="Calibri" w:hAnsi="Times New Roman" w:cs="B Lotus"/>
          <w:sz w:val="28"/>
          <w:szCs w:val="28"/>
          <w:lang w:bidi="fa-IR"/>
        </w:rPr>
        <w:t xml:space="preserve"> (Ed.) Encyclopedia of mental heal </w:t>
      </w:r>
      <w:proofErr w:type="spellStart"/>
      <w:r w:rsidRPr="00031A7D">
        <w:rPr>
          <w:rFonts w:ascii="Times New Roman" w:eastAsia="Calibri" w:hAnsi="Times New Roman" w:cs="B Lotus"/>
          <w:sz w:val="28"/>
          <w:szCs w:val="28"/>
          <w:lang w:bidi="fa-IR"/>
        </w:rPr>
        <w:t>thl</w:t>
      </w:r>
      <w:proofErr w:type="spellEnd"/>
      <w:r w:rsidRPr="00031A7D">
        <w:rPr>
          <w:rFonts w:ascii="Times New Roman" w:eastAsia="Calibri" w:hAnsi="Times New Roman" w:cs="B Lotus"/>
          <w:sz w:val="28"/>
          <w:szCs w:val="28"/>
          <w:lang w:bidi="fa-IR"/>
        </w:rPr>
        <w:t xml:space="preserve"> (</w:t>
      </w:r>
      <w:proofErr w:type="spellStart"/>
      <w:proofErr w:type="gramStart"/>
      <w:r w:rsidRPr="00031A7D">
        <w:rPr>
          <w:rFonts w:ascii="Times New Roman" w:eastAsia="Calibri" w:hAnsi="Times New Roman" w:cs="B Lotus"/>
          <w:sz w:val="28"/>
          <w:szCs w:val="28"/>
          <w:lang w:bidi="fa-IR"/>
        </w:rPr>
        <w:t>vol</w:t>
      </w:r>
      <w:proofErr w:type="spellEnd"/>
      <w:r w:rsidRPr="00031A7D">
        <w:rPr>
          <w:rFonts w:ascii="Times New Roman" w:eastAsia="Calibri" w:hAnsi="Times New Roman" w:cs="B Lotus"/>
          <w:sz w:val="28"/>
          <w:szCs w:val="28"/>
          <w:lang w:bidi="fa-IR"/>
        </w:rPr>
        <w:t xml:space="preserve"> .</w:t>
      </w:r>
      <w:proofErr w:type="gramEnd"/>
      <w:r w:rsidRPr="00031A7D">
        <w:rPr>
          <w:rFonts w:ascii="Times New Roman" w:eastAsia="Calibri" w:hAnsi="Times New Roman" w:cs="B Lotus"/>
          <w:sz w:val="28"/>
          <w:szCs w:val="28"/>
          <w:lang w:bidi="fa-IR"/>
        </w:rPr>
        <w:t xml:space="preserve"> 3) </w:t>
      </w:r>
      <w:proofErr w:type="spellStart"/>
      <w:r w:rsidRPr="00031A7D">
        <w:rPr>
          <w:rFonts w:ascii="Times New Roman" w:eastAsia="Calibri" w:hAnsi="Times New Roman" w:cs="B Lotus"/>
          <w:sz w:val="28"/>
          <w:szCs w:val="28"/>
          <w:lang w:bidi="fa-IR"/>
        </w:rPr>
        <w:t>sanniego</w:t>
      </w:r>
      <w:proofErr w:type="spellEnd"/>
      <w:r w:rsidRPr="00031A7D">
        <w:rPr>
          <w:rFonts w:ascii="Times New Roman" w:eastAsia="Calibri" w:hAnsi="Times New Roman" w:cs="B Lotus"/>
          <w:sz w:val="28"/>
          <w:szCs w:val="28"/>
          <w:lang w:bidi="fa-IR"/>
        </w:rPr>
        <w:t xml:space="preserve">: Academic press. </w:t>
      </w:r>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r w:rsidRPr="00031A7D">
        <w:rPr>
          <w:rFonts w:ascii="Times New Roman" w:eastAsia="Calibri" w:hAnsi="Times New Roman" w:cs="B Lotus"/>
          <w:sz w:val="28"/>
          <w:szCs w:val="28"/>
          <w:lang w:bidi="fa-IR"/>
        </w:rPr>
        <w:t>Bandura, A. (2000</w:t>
      </w:r>
      <w:proofErr w:type="gramStart"/>
      <w:r w:rsidRPr="00031A7D">
        <w:rPr>
          <w:rFonts w:ascii="Times New Roman" w:eastAsia="Calibri" w:hAnsi="Times New Roman" w:cs="B Lotus"/>
          <w:sz w:val="28"/>
          <w:szCs w:val="28"/>
          <w:lang w:bidi="fa-IR"/>
        </w:rPr>
        <w:t>) .</w:t>
      </w:r>
      <w:proofErr w:type="gramEnd"/>
      <w:r w:rsidRPr="00031A7D">
        <w:rPr>
          <w:rFonts w:ascii="Times New Roman" w:eastAsia="Calibri" w:hAnsi="Times New Roman" w:cs="B Lotus"/>
          <w:sz w:val="28"/>
          <w:szCs w:val="28"/>
          <w:lang w:bidi="fa-IR"/>
        </w:rPr>
        <w:t xml:space="preserve"> Self – efficacy in A. </w:t>
      </w:r>
      <w:proofErr w:type="spellStart"/>
      <w:proofErr w:type="gramStart"/>
      <w:r w:rsidRPr="00031A7D">
        <w:rPr>
          <w:rFonts w:ascii="Times New Roman" w:eastAsia="Calibri" w:hAnsi="Times New Roman" w:cs="B Lotus"/>
          <w:sz w:val="28"/>
          <w:szCs w:val="28"/>
          <w:lang w:bidi="fa-IR"/>
        </w:rPr>
        <w:t>Kazdin</w:t>
      </w:r>
      <w:proofErr w:type="spellEnd"/>
      <w:r w:rsidRPr="00031A7D">
        <w:rPr>
          <w:rFonts w:ascii="Times New Roman" w:eastAsia="Calibri" w:hAnsi="Times New Roman" w:cs="B Lotus"/>
          <w:sz w:val="28"/>
          <w:szCs w:val="28"/>
          <w:lang w:bidi="fa-IR"/>
        </w:rPr>
        <w:t>(</w:t>
      </w:r>
      <w:proofErr w:type="gramEnd"/>
      <w:r w:rsidRPr="00031A7D">
        <w:rPr>
          <w:rFonts w:ascii="Times New Roman" w:eastAsia="Calibri" w:hAnsi="Times New Roman" w:cs="B Lotus"/>
          <w:sz w:val="28"/>
          <w:szCs w:val="28"/>
          <w:lang w:bidi="fa-IR"/>
        </w:rPr>
        <w:t xml:space="preserve">Ed.) Encyclopedia of </w:t>
      </w:r>
      <w:proofErr w:type="spellStart"/>
      <w:r w:rsidRPr="00031A7D">
        <w:rPr>
          <w:rFonts w:ascii="Times New Roman" w:eastAsia="Calibri" w:hAnsi="Times New Roman" w:cs="B Lotus"/>
          <w:sz w:val="28"/>
          <w:szCs w:val="28"/>
          <w:lang w:bidi="fa-IR"/>
        </w:rPr>
        <w:t>psycholoyy</w:t>
      </w:r>
      <w:proofErr w:type="spellEnd"/>
      <w:r w:rsidRPr="00031A7D">
        <w:rPr>
          <w:rFonts w:ascii="Times New Roman" w:eastAsia="Calibri" w:hAnsi="Times New Roman" w:cs="B Lotus"/>
          <w:sz w:val="28"/>
          <w:szCs w:val="28"/>
          <w:lang w:bidi="fa-IR"/>
        </w:rPr>
        <w:t xml:space="preserve">. Washington, </w:t>
      </w:r>
      <w:proofErr w:type="gramStart"/>
      <w:r w:rsidRPr="00031A7D">
        <w:rPr>
          <w:rFonts w:ascii="Times New Roman" w:eastAsia="Calibri" w:hAnsi="Times New Roman" w:cs="B Lotus"/>
          <w:sz w:val="28"/>
          <w:szCs w:val="28"/>
          <w:lang w:bidi="fa-IR"/>
        </w:rPr>
        <w:t>DC8 ,New</w:t>
      </w:r>
      <w:proofErr w:type="gramEnd"/>
      <w:r w:rsidRPr="00031A7D">
        <w:rPr>
          <w:rFonts w:ascii="Times New Roman" w:eastAsia="Calibri" w:hAnsi="Times New Roman" w:cs="B Lotus"/>
          <w:sz w:val="28"/>
          <w:szCs w:val="28"/>
          <w:lang w:bidi="fa-IR"/>
        </w:rPr>
        <w:t xml:space="preserve"> York : American psychological Association and oxford uppers . </w:t>
      </w:r>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r w:rsidRPr="00031A7D">
        <w:rPr>
          <w:rFonts w:ascii="Times New Roman" w:eastAsia="Calibri" w:hAnsi="Times New Roman" w:cs="B Lotus"/>
          <w:sz w:val="28"/>
          <w:szCs w:val="28"/>
          <w:lang w:bidi="fa-IR"/>
        </w:rPr>
        <w:t xml:space="preserve">Bandura, Albert. </w:t>
      </w:r>
      <w:proofErr w:type="gramStart"/>
      <w:r w:rsidRPr="00031A7D">
        <w:rPr>
          <w:rFonts w:ascii="Times New Roman" w:eastAsia="Calibri" w:hAnsi="Times New Roman" w:cs="B Lotus"/>
          <w:sz w:val="28"/>
          <w:szCs w:val="28"/>
          <w:lang w:bidi="fa-IR"/>
        </w:rPr>
        <w:t>2001 .</w:t>
      </w:r>
      <w:proofErr w:type="gramEnd"/>
      <w:r w:rsidRPr="00031A7D">
        <w:rPr>
          <w:rFonts w:ascii="Times New Roman" w:eastAsia="Calibri" w:hAnsi="Times New Roman" w:cs="B Lotus"/>
          <w:sz w:val="28"/>
          <w:szCs w:val="28"/>
          <w:lang w:bidi="fa-IR"/>
        </w:rPr>
        <w:t xml:space="preserve"> Guide </w:t>
      </w:r>
      <w:proofErr w:type="gramStart"/>
      <w:r w:rsidRPr="00031A7D">
        <w:rPr>
          <w:rFonts w:ascii="Times New Roman" w:eastAsia="Calibri" w:hAnsi="Times New Roman" w:cs="B Lotus"/>
          <w:sz w:val="28"/>
          <w:szCs w:val="28"/>
          <w:lang w:bidi="fa-IR"/>
        </w:rPr>
        <w:t>for .</w:t>
      </w:r>
      <w:proofErr w:type="gramEnd"/>
      <w:r w:rsidRPr="00031A7D">
        <w:rPr>
          <w:rFonts w:ascii="Times New Roman" w:eastAsia="Calibri" w:hAnsi="Times New Roman" w:cs="B Lotus"/>
          <w:sz w:val="28"/>
          <w:szCs w:val="28"/>
          <w:lang w:bidi="fa-IR"/>
        </w:rPr>
        <w:t xml:space="preserve"> </w:t>
      </w:r>
      <w:proofErr w:type="gramStart"/>
      <w:r w:rsidRPr="00031A7D">
        <w:rPr>
          <w:rFonts w:ascii="Times New Roman" w:eastAsia="Calibri" w:hAnsi="Times New Roman" w:cs="B Lotus"/>
          <w:sz w:val="28"/>
          <w:szCs w:val="28"/>
          <w:lang w:bidi="fa-IR"/>
        </w:rPr>
        <w:t>construction ,</w:t>
      </w:r>
      <w:proofErr w:type="gramEnd"/>
      <w:r w:rsidRPr="00031A7D">
        <w:rPr>
          <w:rFonts w:ascii="Times New Roman" w:eastAsia="Calibri" w:hAnsi="Times New Roman" w:cs="B Lotus"/>
          <w:sz w:val="28"/>
          <w:szCs w:val="28"/>
          <w:lang w:bidi="fa-IR"/>
        </w:rPr>
        <w:t xml:space="preserve"> </w:t>
      </w:r>
      <w:proofErr w:type="spellStart"/>
      <w:r w:rsidRPr="00031A7D">
        <w:rPr>
          <w:rFonts w:ascii="Times New Roman" w:eastAsia="Calibri" w:hAnsi="Times New Roman" w:cs="B Lotus"/>
          <w:sz w:val="28"/>
          <w:szCs w:val="28"/>
          <w:lang w:bidi="fa-IR"/>
        </w:rPr>
        <w:t>Self efficacy</w:t>
      </w:r>
      <w:proofErr w:type="spellEnd"/>
      <w:r w:rsidRPr="00031A7D">
        <w:rPr>
          <w:rFonts w:ascii="Times New Roman" w:eastAsia="Calibri" w:hAnsi="Times New Roman" w:cs="B Lotus"/>
          <w:sz w:val="28"/>
          <w:szCs w:val="28"/>
          <w:lang w:bidi="fa-IR"/>
        </w:rPr>
        <w:t xml:space="preserve"> scales. </w:t>
      </w:r>
      <w:proofErr w:type="gramStart"/>
      <w:r w:rsidRPr="00031A7D">
        <w:rPr>
          <w:rFonts w:ascii="Times New Roman" w:eastAsia="Calibri" w:hAnsi="Times New Roman" w:cs="B Lotus"/>
          <w:sz w:val="28"/>
          <w:szCs w:val="28"/>
          <w:lang w:bidi="fa-IR"/>
        </w:rPr>
        <w:t>Stanford ,</w:t>
      </w:r>
      <w:proofErr w:type="gramEnd"/>
      <w:r w:rsidRPr="00031A7D">
        <w:rPr>
          <w:rFonts w:ascii="Times New Roman" w:eastAsia="Calibri" w:hAnsi="Times New Roman" w:cs="B Lotus"/>
          <w:sz w:val="28"/>
          <w:szCs w:val="28"/>
          <w:lang w:bidi="fa-IR"/>
        </w:rPr>
        <w:t xml:space="preserve"> CA, USA: </w:t>
      </w:r>
      <w:proofErr w:type="spellStart"/>
      <w:r w:rsidRPr="00031A7D">
        <w:rPr>
          <w:rFonts w:ascii="Times New Roman" w:eastAsia="Calibri" w:hAnsi="Times New Roman" w:cs="B Lotus"/>
          <w:sz w:val="28"/>
          <w:szCs w:val="28"/>
          <w:lang w:bidi="fa-IR"/>
        </w:rPr>
        <w:t>Staford</w:t>
      </w:r>
      <w:proofErr w:type="spellEnd"/>
      <w:r w:rsidRPr="00031A7D">
        <w:rPr>
          <w:rFonts w:ascii="Times New Roman" w:eastAsia="Calibri" w:hAnsi="Times New Roman" w:cs="B Lotus"/>
          <w:sz w:val="28"/>
          <w:szCs w:val="28"/>
          <w:lang w:bidi="fa-IR"/>
        </w:rPr>
        <w:t xml:space="preserve"> university .</w:t>
      </w:r>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proofErr w:type="spellStart"/>
      <w:proofErr w:type="gramStart"/>
      <w:r w:rsidRPr="00031A7D">
        <w:rPr>
          <w:rFonts w:ascii="Times New Roman" w:eastAsia="Calibri" w:hAnsi="Times New Roman" w:cs="B Lotus"/>
          <w:sz w:val="28"/>
          <w:szCs w:val="28"/>
          <w:lang w:bidi="fa-IR"/>
        </w:rPr>
        <w:lastRenderedPageBreak/>
        <w:t>Cassaday</w:t>
      </w:r>
      <w:proofErr w:type="spellEnd"/>
      <w:r w:rsidRPr="00031A7D">
        <w:rPr>
          <w:rFonts w:ascii="Times New Roman" w:eastAsia="Calibri" w:hAnsi="Times New Roman" w:cs="B Lotus"/>
          <w:sz w:val="28"/>
          <w:szCs w:val="28"/>
          <w:lang w:bidi="fa-IR"/>
        </w:rPr>
        <w:t xml:space="preserve"> ,</w:t>
      </w:r>
      <w:proofErr w:type="gramEnd"/>
      <w:r w:rsidRPr="00031A7D">
        <w:rPr>
          <w:rFonts w:ascii="Times New Roman" w:eastAsia="Calibri" w:hAnsi="Times New Roman" w:cs="B Lotus"/>
          <w:sz w:val="28"/>
          <w:szCs w:val="28"/>
          <w:lang w:bidi="fa-IR"/>
        </w:rPr>
        <w:t xml:space="preserve"> J . C (</w:t>
      </w:r>
      <w:proofErr w:type="gramStart"/>
      <w:r w:rsidRPr="00031A7D">
        <w:rPr>
          <w:rFonts w:ascii="Times New Roman" w:eastAsia="Calibri" w:hAnsi="Times New Roman" w:cs="B Lotus"/>
          <w:sz w:val="28"/>
          <w:szCs w:val="28"/>
          <w:lang w:bidi="fa-IR"/>
        </w:rPr>
        <w:t>2004 )</w:t>
      </w:r>
      <w:proofErr w:type="gramEnd"/>
      <w:r w:rsidRPr="00031A7D">
        <w:rPr>
          <w:rFonts w:ascii="Times New Roman" w:eastAsia="Calibri" w:hAnsi="Times New Roman" w:cs="B Lotus"/>
          <w:sz w:val="28"/>
          <w:szCs w:val="28"/>
          <w:lang w:bidi="fa-IR"/>
        </w:rPr>
        <w:t xml:space="preserve"> . The in </w:t>
      </w:r>
      <w:proofErr w:type="spellStart"/>
      <w:r w:rsidRPr="00031A7D">
        <w:rPr>
          <w:rFonts w:ascii="Times New Roman" w:eastAsia="Calibri" w:hAnsi="Times New Roman" w:cs="B Lotus"/>
          <w:sz w:val="28"/>
          <w:szCs w:val="28"/>
          <w:lang w:bidi="fa-IR"/>
        </w:rPr>
        <w:t>fluence</w:t>
      </w:r>
      <w:proofErr w:type="spellEnd"/>
      <w:r w:rsidRPr="00031A7D">
        <w:rPr>
          <w:rFonts w:ascii="Times New Roman" w:eastAsia="Calibri" w:hAnsi="Times New Roman" w:cs="B Lotus"/>
          <w:sz w:val="28"/>
          <w:szCs w:val="28"/>
          <w:lang w:bidi="fa-IR"/>
        </w:rPr>
        <w:t xml:space="preserve"> of cognitive test anxiety across The learning – testing </w:t>
      </w:r>
      <w:proofErr w:type="gramStart"/>
      <w:r w:rsidRPr="00031A7D">
        <w:rPr>
          <w:rFonts w:ascii="Times New Roman" w:eastAsia="Calibri" w:hAnsi="Times New Roman" w:cs="B Lotus"/>
          <w:sz w:val="28"/>
          <w:szCs w:val="28"/>
          <w:lang w:bidi="fa-IR"/>
        </w:rPr>
        <w:t>cycle .</w:t>
      </w:r>
      <w:proofErr w:type="gramEnd"/>
      <w:r w:rsidRPr="00031A7D">
        <w:rPr>
          <w:rFonts w:ascii="Times New Roman" w:eastAsia="Calibri" w:hAnsi="Times New Roman" w:cs="B Lotus"/>
          <w:sz w:val="28"/>
          <w:szCs w:val="28"/>
          <w:lang w:bidi="fa-IR"/>
        </w:rPr>
        <w:t xml:space="preserve"> </w:t>
      </w:r>
      <w:proofErr w:type="gramStart"/>
      <w:r w:rsidRPr="00031A7D">
        <w:rPr>
          <w:rFonts w:ascii="Times New Roman" w:eastAsia="Calibri" w:hAnsi="Times New Roman" w:cs="B Lotus"/>
          <w:sz w:val="28"/>
          <w:szCs w:val="28"/>
          <w:lang w:bidi="fa-IR"/>
        </w:rPr>
        <w:t>learning</w:t>
      </w:r>
      <w:proofErr w:type="gramEnd"/>
      <w:r w:rsidRPr="00031A7D">
        <w:rPr>
          <w:rFonts w:ascii="Times New Roman" w:eastAsia="Calibri" w:hAnsi="Times New Roman" w:cs="B Lotus"/>
          <w:sz w:val="28"/>
          <w:szCs w:val="28"/>
          <w:lang w:bidi="fa-IR"/>
        </w:rPr>
        <w:t xml:space="preserve"> and Instruction , 14 (6 ) , 569-592.</w:t>
      </w:r>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proofErr w:type="spellStart"/>
      <w:proofErr w:type="gramStart"/>
      <w:r w:rsidRPr="00031A7D">
        <w:rPr>
          <w:rFonts w:ascii="Times New Roman" w:eastAsia="Calibri" w:hAnsi="Times New Roman" w:cs="B Lotus"/>
          <w:sz w:val="28"/>
          <w:szCs w:val="28"/>
          <w:lang w:bidi="fa-IR"/>
        </w:rPr>
        <w:t>Effert</w:t>
      </w:r>
      <w:proofErr w:type="spellEnd"/>
      <w:r w:rsidRPr="00031A7D">
        <w:rPr>
          <w:rFonts w:ascii="Times New Roman" w:eastAsia="Calibri" w:hAnsi="Times New Roman" w:cs="B Lotus"/>
          <w:sz w:val="28"/>
          <w:szCs w:val="28"/>
          <w:lang w:bidi="fa-IR"/>
        </w:rPr>
        <w:t xml:space="preserve"> ,</w:t>
      </w:r>
      <w:proofErr w:type="gramEnd"/>
      <w:r w:rsidRPr="00031A7D">
        <w:rPr>
          <w:rFonts w:ascii="Times New Roman" w:eastAsia="Calibri" w:hAnsi="Times New Roman" w:cs="B Lotus"/>
          <w:sz w:val="28"/>
          <w:szCs w:val="28"/>
          <w:lang w:bidi="fa-IR"/>
        </w:rPr>
        <w:t xml:space="preserve"> B,  8, Ferrari, J.(1989). Decisional procrastination: Examining </w:t>
      </w:r>
      <w:proofErr w:type="gramStart"/>
      <w:r w:rsidRPr="00031A7D">
        <w:rPr>
          <w:rFonts w:ascii="Times New Roman" w:eastAsia="Calibri" w:hAnsi="Times New Roman" w:cs="B Lotus"/>
          <w:sz w:val="28"/>
          <w:szCs w:val="28"/>
          <w:lang w:bidi="fa-IR"/>
        </w:rPr>
        <w:t>personality  correlates</w:t>
      </w:r>
      <w:proofErr w:type="gramEnd"/>
      <w:r w:rsidRPr="00031A7D">
        <w:rPr>
          <w:rFonts w:ascii="Times New Roman" w:eastAsia="Calibri" w:hAnsi="Times New Roman" w:cs="B Lotus"/>
          <w:sz w:val="28"/>
          <w:szCs w:val="28"/>
          <w:lang w:bidi="fa-IR"/>
        </w:rPr>
        <w:t xml:space="preserve"> .Journal of  social Behavior and personality .56, 478-4840</w:t>
      </w:r>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proofErr w:type="gramStart"/>
      <w:r w:rsidRPr="00031A7D">
        <w:rPr>
          <w:rFonts w:ascii="Times New Roman" w:eastAsia="Calibri" w:hAnsi="Times New Roman" w:cs="B Lotus"/>
          <w:sz w:val="28"/>
          <w:szCs w:val="28"/>
          <w:lang w:bidi="fa-IR"/>
        </w:rPr>
        <w:t>Ellis .</w:t>
      </w:r>
      <w:proofErr w:type="gramEnd"/>
      <w:r w:rsidRPr="00031A7D">
        <w:rPr>
          <w:rFonts w:ascii="Times New Roman" w:eastAsia="Calibri" w:hAnsi="Times New Roman" w:cs="B Lotus"/>
          <w:sz w:val="28"/>
          <w:szCs w:val="28"/>
          <w:lang w:bidi="fa-IR"/>
        </w:rPr>
        <w:t xml:space="preserve"> </w:t>
      </w:r>
      <w:proofErr w:type="gramStart"/>
      <w:r w:rsidRPr="00031A7D">
        <w:rPr>
          <w:rFonts w:ascii="Times New Roman" w:eastAsia="Calibri" w:hAnsi="Times New Roman" w:cs="B Lotus"/>
          <w:sz w:val="28"/>
          <w:szCs w:val="28"/>
          <w:lang w:bidi="fa-IR"/>
        </w:rPr>
        <w:t>A. ,</w:t>
      </w:r>
      <w:proofErr w:type="gramEnd"/>
      <w:r w:rsidRPr="00031A7D">
        <w:rPr>
          <w:rFonts w:ascii="Times New Roman" w:eastAsia="Calibri" w:hAnsi="Times New Roman" w:cs="B Lotus"/>
          <w:sz w:val="28"/>
          <w:szCs w:val="28"/>
          <w:lang w:bidi="fa-IR"/>
        </w:rPr>
        <w:t xml:space="preserve"> 8, </w:t>
      </w:r>
      <w:proofErr w:type="spellStart"/>
      <w:r w:rsidRPr="00031A7D">
        <w:rPr>
          <w:rFonts w:ascii="Times New Roman" w:eastAsia="Calibri" w:hAnsi="Times New Roman" w:cs="B Lotus"/>
          <w:sz w:val="28"/>
          <w:szCs w:val="28"/>
          <w:lang w:bidi="fa-IR"/>
        </w:rPr>
        <w:t>Knaus</w:t>
      </w:r>
      <w:proofErr w:type="spellEnd"/>
      <w:r w:rsidRPr="00031A7D">
        <w:rPr>
          <w:rFonts w:ascii="Times New Roman" w:eastAsia="Calibri" w:hAnsi="Times New Roman" w:cs="B Lotus"/>
          <w:sz w:val="28"/>
          <w:szCs w:val="28"/>
          <w:lang w:bidi="fa-IR"/>
        </w:rPr>
        <w:t xml:space="preserve">, W.J (1979). Overcoming </w:t>
      </w:r>
      <w:proofErr w:type="gramStart"/>
      <w:r w:rsidRPr="00031A7D">
        <w:rPr>
          <w:rFonts w:ascii="Times New Roman" w:eastAsia="Calibri" w:hAnsi="Times New Roman" w:cs="B Lotus"/>
          <w:sz w:val="28"/>
          <w:szCs w:val="28"/>
          <w:lang w:bidi="fa-IR"/>
        </w:rPr>
        <w:t>procrastination .</w:t>
      </w:r>
      <w:proofErr w:type="gramEnd"/>
      <w:r w:rsidRPr="00031A7D">
        <w:rPr>
          <w:rFonts w:ascii="Times New Roman" w:eastAsia="Calibri" w:hAnsi="Times New Roman" w:cs="B Lotus"/>
          <w:sz w:val="28"/>
          <w:szCs w:val="28"/>
          <w:lang w:bidi="fa-IR"/>
        </w:rPr>
        <w:t xml:space="preserve"> New </w:t>
      </w:r>
      <w:proofErr w:type="gramStart"/>
      <w:r w:rsidRPr="00031A7D">
        <w:rPr>
          <w:rFonts w:ascii="Times New Roman" w:eastAsia="Calibri" w:hAnsi="Times New Roman" w:cs="B Lotus"/>
          <w:sz w:val="28"/>
          <w:szCs w:val="28"/>
          <w:lang w:bidi="fa-IR"/>
        </w:rPr>
        <w:t>York :</w:t>
      </w:r>
      <w:proofErr w:type="gramEnd"/>
      <w:r w:rsidRPr="00031A7D">
        <w:rPr>
          <w:rFonts w:ascii="Times New Roman" w:eastAsia="Calibri" w:hAnsi="Times New Roman" w:cs="B Lotus"/>
          <w:sz w:val="28"/>
          <w:szCs w:val="28"/>
          <w:lang w:bidi="fa-IR"/>
        </w:rPr>
        <w:t xml:space="preserve"> Institute for Rational living .</w:t>
      </w:r>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proofErr w:type="spellStart"/>
      <w:proofErr w:type="gramStart"/>
      <w:r w:rsidRPr="00031A7D">
        <w:rPr>
          <w:rFonts w:ascii="Times New Roman" w:eastAsia="Calibri" w:hAnsi="Times New Roman" w:cs="B Lotus"/>
          <w:sz w:val="28"/>
          <w:szCs w:val="28"/>
          <w:lang w:bidi="fa-IR"/>
        </w:rPr>
        <w:t>Ferla</w:t>
      </w:r>
      <w:proofErr w:type="spellEnd"/>
      <w:r w:rsidRPr="00031A7D">
        <w:rPr>
          <w:rFonts w:ascii="Times New Roman" w:eastAsia="Calibri" w:hAnsi="Times New Roman" w:cs="B Lotus"/>
          <w:sz w:val="28"/>
          <w:szCs w:val="28"/>
          <w:lang w:bidi="fa-IR"/>
        </w:rPr>
        <w:t xml:space="preserve"> ,</w:t>
      </w:r>
      <w:proofErr w:type="gramEnd"/>
      <w:r w:rsidRPr="00031A7D">
        <w:rPr>
          <w:rFonts w:ascii="Times New Roman" w:eastAsia="Calibri" w:hAnsi="Times New Roman" w:cs="B Lotus"/>
          <w:sz w:val="28"/>
          <w:szCs w:val="28"/>
          <w:lang w:bidi="fa-IR"/>
        </w:rPr>
        <w:t xml:space="preserve"> J . </w:t>
      </w:r>
      <w:proofErr w:type="spellStart"/>
      <w:r w:rsidRPr="00031A7D">
        <w:rPr>
          <w:rFonts w:ascii="Times New Roman" w:eastAsia="Calibri" w:hAnsi="Times New Roman" w:cs="B Lotus"/>
          <w:sz w:val="28"/>
          <w:szCs w:val="28"/>
          <w:lang w:bidi="fa-IR"/>
        </w:rPr>
        <w:t>Valcke</w:t>
      </w:r>
      <w:proofErr w:type="spellEnd"/>
      <w:r w:rsidRPr="00031A7D">
        <w:rPr>
          <w:rFonts w:ascii="Times New Roman" w:eastAsia="Calibri" w:hAnsi="Times New Roman" w:cs="B Lotus"/>
          <w:sz w:val="28"/>
          <w:szCs w:val="28"/>
          <w:lang w:bidi="fa-IR"/>
        </w:rPr>
        <w:t xml:space="preserve">, </w:t>
      </w:r>
      <w:proofErr w:type="gramStart"/>
      <w:r w:rsidRPr="00031A7D">
        <w:rPr>
          <w:rFonts w:ascii="Times New Roman" w:eastAsia="Calibri" w:hAnsi="Times New Roman" w:cs="B Lotus"/>
          <w:sz w:val="28"/>
          <w:szCs w:val="28"/>
          <w:lang w:bidi="fa-IR"/>
        </w:rPr>
        <w:t>M .</w:t>
      </w:r>
      <w:proofErr w:type="gramEnd"/>
      <w:r w:rsidRPr="00031A7D">
        <w:rPr>
          <w:rFonts w:ascii="Times New Roman" w:eastAsia="Calibri" w:hAnsi="Times New Roman" w:cs="B Lotus"/>
          <w:sz w:val="28"/>
          <w:szCs w:val="28"/>
          <w:lang w:bidi="fa-IR"/>
        </w:rPr>
        <w:t xml:space="preserve"> </w:t>
      </w:r>
      <w:proofErr w:type="spellStart"/>
      <w:proofErr w:type="gramStart"/>
      <w:r w:rsidRPr="00031A7D">
        <w:rPr>
          <w:rFonts w:ascii="Times New Roman" w:eastAsia="Calibri" w:hAnsi="Times New Roman" w:cs="B Lotus"/>
          <w:sz w:val="28"/>
          <w:szCs w:val="28"/>
          <w:lang w:bidi="fa-IR"/>
        </w:rPr>
        <w:t>cai</w:t>
      </w:r>
      <w:proofErr w:type="spellEnd"/>
      <w:r w:rsidRPr="00031A7D">
        <w:rPr>
          <w:rFonts w:ascii="Times New Roman" w:eastAsia="Calibri" w:hAnsi="Times New Roman" w:cs="B Lotus"/>
          <w:sz w:val="28"/>
          <w:szCs w:val="28"/>
          <w:lang w:bidi="fa-IR"/>
        </w:rPr>
        <w:t xml:space="preserve"> .</w:t>
      </w:r>
      <w:proofErr w:type="gramEnd"/>
      <w:r w:rsidRPr="00031A7D">
        <w:rPr>
          <w:rFonts w:ascii="Times New Roman" w:eastAsia="Calibri" w:hAnsi="Times New Roman" w:cs="B Lotus"/>
          <w:sz w:val="28"/>
          <w:szCs w:val="28"/>
          <w:lang w:bidi="fa-IR"/>
        </w:rPr>
        <w:t xml:space="preserve"> </w:t>
      </w:r>
      <w:proofErr w:type="gramStart"/>
      <w:r w:rsidRPr="00031A7D">
        <w:rPr>
          <w:rFonts w:ascii="Times New Roman" w:eastAsia="Calibri" w:hAnsi="Times New Roman" w:cs="B Lotus"/>
          <w:sz w:val="28"/>
          <w:szCs w:val="28"/>
          <w:lang w:bidi="fa-IR"/>
        </w:rPr>
        <w:t>J .</w:t>
      </w:r>
      <w:proofErr w:type="gramEnd"/>
      <w:r w:rsidRPr="00031A7D">
        <w:rPr>
          <w:rFonts w:ascii="Times New Roman" w:eastAsia="Calibri" w:hAnsi="Times New Roman" w:cs="B Lotus"/>
          <w:sz w:val="28"/>
          <w:szCs w:val="28"/>
          <w:lang w:bidi="fa-IR"/>
        </w:rPr>
        <w:t xml:space="preserve"> (2009</w:t>
      </w:r>
      <w:proofErr w:type="gramStart"/>
      <w:r w:rsidRPr="00031A7D">
        <w:rPr>
          <w:rFonts w:ascii="Times New Roman" w:eastAsia="Calibri" w:hAnsi="Times New Roman" w:cs="B Lotus"/>
          <w:sz w:val="28"/>
          <w:szCs w:val="28"/>
          <w:lang w:bidi="fa-IR"/>
        </w:rPr>
        <w:t>) .</w:t>
      </w:r>
      <w:proofErr w:type="gramEnd"/>
      <w:r w:rsidRPr="00031A7D">
        <w:rPr>
          <w:rFonts w:ascii="Times New Roman" w:eastAsia="Calibri" w:hAnsi="Times New Roman" w:cs="B Lotus"/>
          <w:sz w:val="28"/>
          <w:szCs w:val="28"/>
          <w:lang w:bidi="fa-IR"/>
        </w:rPr>
        <w:t xml:space="preserve"> Academic Self – efficacy and academic Self – </w:t>
      </w:r>
      <w:proofErr w:type="spellStart"/>
      <w:proofErr w:type="gramStart"/>
      <w:r w:rsidRPr="00031A7D">
        <w:rPr>
          <w:rFonts w:ascii="Times New Roman" w:eastAsia="Calibri" w:hAnsi="Times New Roman" w:cs="B Lotus"/>
          <w:sz w:val="28"/>
          <w:szCs w:val="28"/>
          <w:lang w:bidi="fa-IR"/>
        </w:rPr>
        <w:t>conccpt</w:t>
      </w:r>
      <w:proofErr w:type="spellEnd"/>
      <w:r w:rsidRPr="00031A7D">
        <w:rPr>
          <w:rFonts w:ascii="Times New Roman" w:eastAsia="Calibri" w:hAnsi="Times New Roman" w:cs="B Lotus"/>
          <w:sz w:val="28"/>
          <w:szCs w:val="28"/>
          <w:lang w:bidi="fa-IR"/>
        </w:rPr>
        <w:t xml:space="preserve"> :</w:t>
      </w:r>
      <w:proofErr w:type="gramEnd"/>
      <w:r w:rsidRPr="00031A7D">
        <w:rPr>
          <w:rFonts w:ascii="Times New Roman" w:eastAsia="Calibri" w:hAnsi="Times New Roman" w:cs="B Lotus"/>
          <w:sz w:val="28"/>
          <w:szCs w:val="28"/>
          <w:lang w:bidi="fa-IR"/>
        </w:rPr>
        <w:t xml:space="preserve"> Reconsidering structural relationships. Learning and individual </w:t>
      </w:r>
      <w:proofErr w:type="gramStart"/>
      <w:r w:rsidRPr="00031A7D">
        <w:rPr>
          <w:rFonts w:ascii="Times New Roman" w:eastAsia="Calibri" w:hAnsi="Times New Roman" w:cs="B Lotus"/>
          <w:sz w:val="28"/>
          <w:szCs w:val="28"/>
          <w:lang w:bidi="fa-IR"/>
        </w:rPr>
        <w:t>Differences ,</w:t>
      </w:r>
      <w:proofErr w:type="gramEnd"/>
      <w:r w:rsidRPr="00031A7D">
        <w:rPr>
          <w:rFonts w:ascii="Times New Roman" w:eastAsia="Calibri" w:hAnsi="Times New Roman" w:cs="B Lotus"/>
          <w:sz w:val="28"/>
          <w:szCs w:val="28"/>
          <w:lang w:bidi="fa-IR"/>
        </w:rPr>
        <w:t xml:space="preserve"> 19(2009) 499-5050   </w:t>
      </w:r>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proofErr w:type="gramStart"/>
      <w:r w:rsidRPr="00031A7D">
        <w:rPr>
          <w:rFonts w:ascii="Times New Roman" w:eastAsia="Calibri" w:hAnsi="Times New Roman" w:cs="B Lotus"/>
          <w:sz w:val="28"/>
          <w:szCs w:val="28"/>
          <w:lang w:bidi="fa-IR"/>
        </w:rPr>
        <w:t>Ferrari ,</w:t>
      </w:r>
      <w:proofErr w:type="gramEnd"/>
      <w:r w:rsidRPr="00031A7D">
        <w:rPr>
          <w:rFonts w:ascii="Times New Roman" w:eastAsia="Calibri" w:hAnsi="Times New Roman" w:cs="B Lotus"/>
          <w:sz w:val="28"/>
          <w:szCs w:val="28"/>
          <w:lang w:bidi="fa-IR"/>
        </w:rPr>
        <w:t xml:space="preserve"> J .R.(1991) compulsive procrastination : some Self – reported characteristics . Annual meeting of The Eastern psychological </w:t>
      </w:r>
      <w:proofErr w:type="gramStart"/>
      <w:r w:rsidRPr="00031A7D">
        <w:rPr>
          <w:rFonts w:ascii="Times New Roman" w:eastAsia="Calibri" w:hAnsi="Times New Roman" w:cs="B Lotus"/>
          <w:sz w:val="28"/>
          <w:szCs w:val="28"/>
          <w:lang w:bidi="fa-IR"/>
        </w:rPr>
        <w:t>Reports ,</w:t>
      </w:r>
      <w:proofErr w:type="gramEnd"/>
      <w:r w:rsidRPr="00031A7D">
        <w:rPr>
          <w:rFonts w:ascii="Times New Roman" w:eastAsia="Calibri" w:hAnsi="Times New Roman" w:cs="B Lotus"/>
          <w:sz w:val="28"/>
          <w:szCs w:val="28"/>
          <w:lang w:bidi="fa-IR"/>
        </w:rPr>
        <w:t xml:space="preserve"> 68, 455-4580 </w:t>
      </w:r>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r w:rsidRPr="00031A7D">
        <w:rPr>
          <w:rFonts w:ascii="Times New Roman" w:eastAsia="Calibri" w:hAnsi="Times New Roman" w:cs="B Lotus"/>
          <w:sz w:val="28"/>
          <w:szCs w:val="28"/>
          <w:lang w:bidi="fa-IR"/>
        </w:rPr>
        <w:t xml:space="preserve">File, s, </w:t>
      </w:r>
      <w:proofErr w:type="gramStart"/>
      <w:r w:rsidRPr="00031A7D">
        <w:rPr>
          <w:rFonts w:ascii="Times New Roman" w:eastAsia="Calibri" w:hAnsi="Times New Roman" w:cs="B Lotus"/>
          <w:sz w:val="28"/>
          <w:szCs w:val="28"/>
          <w:lang w:bidi="fa-IR"/>
        </w:rPr>
        <w:t>E .</w:t>
      </w:r>
      <w:proofErr w:type="gramEnd"/>
      <w:r w:rsidRPr="00031A7D">
        <w:rPr>
          <w:rFonts w:ascii="Times New Roman" w:eastAsia="Calibri" w:hAnsi="Times New Roman" w:cs="B Lotus"/>
          <w:sz w:val="28"/>
          <w:szCs w:val="28"/>
          <w:lang w:bidi="fa-IR"/>
        </w:rPr>
        <w:t xml:space="preserve"> </w:t>
      </w:r>
      <w:proofErr w:type="gramStart"/>
      <w:r w:rsidRPr="00031A7D">
        <w:rPr>
          <w:rFonts w:ascii="Times New Roman" w:eastAsia="Calibri" w:hAnsi="Times New Roman" w:cs="B Lotus"/>
          <w:sz w:val="28"/>
          <w:szCs w:val="28"/>
          <w:lang w:bidi="fa-IR"/>
        </w:rPr>
        <w:t>8 .</w:t>
      </w:r>
      <w:proofErr w:type="gramEnd"/>
      <w:r w:rsidRPr="00031A7D">
        <w:rPr>
          <w:rFonts w:ascii="Times New Roman" w:eastAsia="Calibri" w:hAnsi="Times New Roman" w:cs="B Lotus"/>
          <w:sz w:val="28"/>
          <w:szCs w:val="28"/>
          <w:lang w:bidi="fa-IR"/>
        </w:rPr>
        <w:t xml:space="preserve"> Hyde, J. R. G (</w:t>
      </w:r>
      <w:proofErr w:type="gramStart"/>
      <w:r w:rsidRPr="00031A7D">
        <w:rPr>
          <w:rFonts w:ascii="Times New Roman" w:eastAsia="Calibri" w:hAnsi="Times New Roman" w:cs="B Lotus"/>
          <w:sz w:val="28"/>
          <w:szCs w:val="28"/>
          <w:lang w:bidi="fa-IR"/>
        </w:rPr>
        <w:t>2012 )</w:t>
      </w:r>
      <w:proofErr w:type="gramEnd"/>
      <w:r w:rsidRPr="00031A7D">
        <w:rPr>
          <w:rFonts w:ascii="Times New Roman" w:eastAsia="Calibri" w:hAnsi="Times New Roman" w:cs="B Lotus"/>
          <w:sz w:val="28"/>
          <w:szCs w:val="28"/>
          <w:lang w:bidi="fa-IR"/>
        </w:rPr>
        <w:t xml:space="preserve"> can social interaction be used to measure anxiety? . British journal of pharmacoloyy</w:t>
      </w:r>
      <w:proofErr w:type="gramStart"/>
      <w:r w:rsidRPr="00031A7D">
        <w:rPr>
          <w:rFonts w:ascii="Times New Roman" w:eastAsia="Calibri" w:hAnsi="Times New Roman" w:cs="B Lotus"/>
          <w:sz w:val="28"/>
          <w:szCs w:val="28"/>
          <w:lang w:bidi="fa-IR"/>
        </w:rPr>
        <w:t>,62</w:t>
      </w:r>
      <w:proofErr w:type="gramEnd"/>
      <w:r w:rsidRPr="00031A7D">
        <w:rPr>
          <w:rFonts w:ascii="Times New Roman" w:eastAsia="Calibri" w:hAnsi="Times New Roman" w:cs="B Lotus"/>
          <w:sz w:val="28"/>
          <w:szCs w:val="28"/>
          <w:lang w:bidi="fa-IR"/>
        </w:rPr>
        <w:t>(1) , 19-240</w:t>
      </w:r>
    </w:p>
    <w:p w:rsidR="002B23D7" w:rsidRPr="00031A7D" w:rsidRDefault="002B23D7" w:rsidP="00031A7D">
      <w:pPr>
        <w:spacing w:after="200" w:line="360" w:lineRule="auto"/>
        <w:jc w:val="both"/>
        <w:rPr>
          <w:rFonts w:ascii="Times New Roman" w:eastAsia="Calibri" w:hAnsi="Times New Roman" w:cs="B Lotus"/>
          <w:sz w:val="28"/>
          <w:szCs w:val="28"/>
          <w:lang w:bidi="fa-IR"/>
        </w:rPr>
      </w:pPr>
      <w:proofErr w:type="gramStart"/>
      <w:r w:rsidRPr="00031A7D">
        <w:rPr>
          <w:rFonts w:ascii="Times New Roman" w:eastAsia="Calibri" w:hAnsi="Times New Roman" w:cs="B Lotus"/>
          <w:sz w:val="28"/>
          <w:szCs w:val="28"/>
          <w:lang w:bidi="fa-IR"/>
        </w:rPr>
        <w:t>Green ,</w:t>
      </w:r>
      <w:proofErr w:type="gramEnd"/>
      <w:r w:rsidRPr="00031A7D">
        <w:rPr>
          <w:rFonts w:ascii="Times New Roman" w:eastAsia="Calibri" w:hAnsi="Times New Roman" w:cs="B Lotus"/>
          <w:sz w:val="28"/>
          <w:szCs w:val="28"/>
          <w:lang w:bidi="fa-IR"/>
        </w:rPr>
        <w:t xml:space="preserve"> B. A. miller . R, </w:t>
      </w:r>
      <w:proofErr w:type="gramStart"/>
      <w:r w:rsidRPr="00031A7D">
        <w:rPr>
          <w:rFonts w:ascii="Times New Roman" w:eastAsia="Calibri" w:hAnsi="Times New Roman" w:cs="B Lotus"/>
          <w:sz w:val="28"/>
          <w:szCs w:val="28"/>
          <w:lang w:bidi="fa-IR"/>
        </w:rPr>
        <w:t>B .</w:t>
      </w:r>
      <w:proofErr w:type="gramEnd"/>
      <w:r w:rsidRPr="00031A7D">
        <w:rPr>
          <w:rFonts w:ascii="Times New Roman" w:eastAsia="Calibri" w:hAnsi="Times New Roman" w:cs="B Lotus"/>
          <w:sz w:val="28"/>
          <w:szCs w:val="28"/>
          <w:lang w:bidi="fa-IR"/>
        </w:rPr>
        <w:t xml:space="preserve"> Grow </w:t>
      </w:r>
      <w:proofErr w:type="gramStart"/>
      <w:r w:rsidRPr="00031A7D">
        <w:rPr>
          <w:rFonts w:ascii="Times New Roman" w:eastAsia="Calibri" w:hAnsi="Times New Roman" w:cs="B Lotus"/>
          <w:sz w:val="28"/>
          <w:szCs w:val="28"/>
          <w:lang w:bidi="fa-IR"/>
        </w:rPr>
        <w:t>son ,</w:t>
      </w:r>
      <w:proofErr w:type="gramEnd"/>
      <w:r w:rsidRPr="00031A7D">
        <w:rPr>
          <w:rFonts w:ascii="Times New Roman" w:eastAsia="Calibri" w:hAnsi="Times New Roman" w:cs="B Lotus"/>
          <w:sz w:val="28"/>
          <w:szCs w:val="28"/>
          <w:lang w:bidi="fa-IR"/>
        </w:rPr>
        <w:t xml:space="preserve"> m. Duke , B. L . </w:t>
      </w:r>
      <w:proofErr w:type="gramStart"/>
      <w:r w:rsidRPr="00031A7D">
        <w:rPr>
          <w:rFonts w:ascii="Times New Roman" w:eastAsia="Calibri" w:hAnsi="Times New Roman" w:cs="B Lotus"/>
          <w:sz w:val="28"/>
          <w:szCs w:val="28"/>
          <w:lang w:bidi="fa-IR"/>
        </w:rPr>
        <w:t>8 ,</w:t>
      </w:r>
      <w:proofErr w:type="gramEnd"/>
      <w:r w:rsidRPr="00031A7D">
        <w:rPr>
          <w:rFonts w:ascii="Times New Roman" w:eastAsia="Calibri" w:hAnsi="Times New Roman" w:cs="B Lotus"/>
          <w:sz w:val="28"/>
          <w:szCs w:val="28"/>
          <w:lang w:bidi="fa-IR"/>
        </w:rPr>
        <w:t xml:space="preserve"> A key, K. L . (2004) predicting high school students cognitive </w:t>
      </w:r>
      <w:proofErr w:type="spellStart"/>
      <w:r w:rsidRPr="00031A7D">
        <w:rPr>
          <w:rFonts w:ascii="Times New Roman" w:eastAsia="Calibri" w:hAnsi="Times New Roman" w:cs="B Lotus"/>
          <w:sz w:val="28"/>
          <w:szCs w:val="28"/>
          <w:lang w:bidi="fa-IR"/>
        </w:rPr>
        <w:t>engament</w:t>
      </w:r>
      <w:proofErr w:type="spellEnd"/>
      <w:r w:rsidRPr="00031A7D">
        <w:rPr>
          <w:rFonts w:ascii="Times New Roman" w:eastAsia="Calibri" w:hAnsi="Times New Roman" w:cs="B Lotus"/>
          <w:sz w:val="28"/>
          <w:szCs w:val="28"/>
          <w:lang w:bidi="fa-IR"/>
        </w:rPr>
        <w:t xml:space="preserve"> and </w:t>
      </w:r>
      <w:proofErr w:type="gramStart"/>
      <w:r w:rsidRPr="00031A7D">
        <w:rPr>
          <w:rFonts w:ascii="Times New Roman" w:eastAsia="Calibri" w:hAnsi="Times New Roman" w:cs="B Lotus"/>
          <w:sz w:val="28"/>
          <w:szCs w:val="28"/>
          <w:lang w:bidi="fa-IR"/>
        </w:rPr>
        <w:t>achievement :</w:t>
      </w:r>
      <w:proofErr w:type="gramEnd"/>
      <w:r w:rsidRPr="00031A7D">
        <w:rPr>
          <w:rFonts w:ascii="Times New Roman" w:eastAsia="Calibri" w:hAnsi="Times New Roman" w:cs="B Lotus"/>
          <w:sz w:val="28"/>
          <w:szCs w:val="28"/>
          <w:lang w:bidi="fa-IR"/>
        </w:rPr>
        <w:t xml:space="preserve"> contribution of classroom perception and motivation contemporary, Educational psychology , 29 (4) , 462-482</w:t>
      </w:r>
    </w:p>
    <w:p w:rsidR="002B23D7" w:rsidRPr="00031A7D" w:rsidRDefault="002B23D7" w:rsidP="00031A7D">
      <w:pPr>
        <w:spacing w:after="200" w:line="360" w:lineRule="auto"/>
        <w:jc w:val="both"/>
        <w:rPr>
          <w:rFonts w:ascii="Times New Roman" w:eastAsia="Calibri" w:hAnsi="Times New Roman" w:cs="B Lotus"/>
          <w:sz w:val="28"/>
          <w:szCs w:val="28"/>
          <w:lang w:bidi="fa-IR"/>
        </w:rPr>
      </w:pPr>
      <w:proofErr w:type="spellStart"/>
      <w:proofErr w:type="gramStart"/>
      <w:r w:rsidRPr="00031A7D">
        <w:rPr>
          <w:rFonts w:ascii="Times New Roman" w:eastAsia="Calibri" w:hAnsi="Times New Roman" w:cs="B Lotus"/>
          <w:sz w:val="28"/>
          <w:szCs w:val="28"/>
          <w:lang w:bidi="fa-IR"/>
        </w:rPr>
        <w:t>Olatoye</w:t>
      </w:r>
      <w:proofErr w:type="spellEnd"/>
      <w:r w:rsidRPr="00031A7D">
        <w:rPr>
          <w:rFonts w:ascii="Times New Roman" w:eastAsia="Calibri" w:hAnsi="Times New Roman" w:cs="B Lotus"/>
          <w:sz w:val="28"/>
          <w:szCs w:val="28"/>
          <w:lang w:bidi="fa-IR"/>
        </w:rPr>
        <w:t xml:space="preserve"> ,</w:t>
      </w:r>
      <w:proofErr w:type="gramEnd"/>
      <w:r w:rsidRPr="00031A7D">
        <w:rPr>
          <w:rFonts w:ascii="Times New Roman" w:eastAsia="Calibri" w:hAnsi="Times New Roman" w:cs="B Lotus"/>
          <w:sz w:val="28"/>
          <w:szCs w:val="28"/>
          <w:lang w:bidi="fa-IR"/>
        </w:rPr>
        <w:t xml:space="preserve"> R. A (</w:t>
      </w:r>
      <w:proofErr w:type="gramStart"/>
      <w:r w:rsidRPr="00031A7D">
        <w:rPr>
          <w:rFonts w:ascii="Times New Roman" w:eastAsia="Calibri" w:hAnsi="Times New Roman" w:cs="B Lotus"/>
          <w:sz w:val="28"/>
          <w:szCs w:val="28"/>
          <w:lang w:bidi="fa-IR"/>
        </w:rPr>
        <w:t>2009 )</w:t>
      </w:r>
      <w:proofErr w:type="gramEnd"/>
      <w:r w:rsidRPr="00031A7D">
        <w:rPr>
          <w:rFonts w:ascii="Times New Roman" w:eastAsia="Calibri" w:hAnsi="Times New Roman" w:cs="B Lotus"/>
          <w:sz w:val="28"/>
          <w:szCs w:val="28"/>
          <w:lang w:bidi="fa-IR"/>
        </w:rPr>
        <w:t xml:space="preserve"> students . </w:t>
      </w:r>
      <w:proofErr w:type="gramStart"/>
      <w:r w:rsidRPr="00031A7D">
        <w:rPr>
          <w:rFonts w:ascii="Times New Roman" w:eastAsia="Calibri" w:hAnsi="Times New Roman" w:cs="B Lotus"/>
          <w:sz w:val="28"/>
          <w:szCs w:val="28"/>
          <w:lang w:bidi="fa-IR"/>
        </w:rPr>
        <w:t>test</w:t>
      </w:r>
      <w:proofErr w:type="gramEnd"/>
      <w:r w:rsidRPr="00031A7D">
        <w:rPr>
          <w:rFonts w:ascii="Times New Roman" w:eastAsia="Calibri" w:hAnsi="Times New Roman" w:cs="B Lotus"/>
          <w:sz w:val="28"/>
          <w:szCs w:val="28"/>
          <w:lang w:bidi="fa-IR"/>
        </w:rPr>
        <w:t xml:space="preserve"> anxiety , motivation for examinations and science achievement in junior secondary school in </w:t>
      </w:r>
      <w:proofErr w:type="spellStart"/>
      <w:r w:rsidRPr="00031A7D">
        <w:rPr>
          <w:rFonts w:ascii="Times New Roman" w:eastAsia="Calibri" w:hAnsi="Times New Roman" w:cs="B Lotus"/>
          <w:sz w:val="28"/>
          <w:szCs w:val="28"/>
          <w:lang w:bidi="fa-IR"/>
        </w:rPr>
        <w:t>ogun</w:t>
      </w:r>
      <w:proofErr w:type="spellEnd"/>
      <w:r w:rsidRPr="00031A7D">
        <w:rPr>
          <w:rFonts w:ascii="Times New Roman" w:eastAsia="Calibri" w:hAnsi="Times New Roman" w:cs="B Lotus"/>
          <w:sz w:val="28"/>
          <w:szCs w:val="28"/>
          <w:lang w:bidi="fa-IR"/>
        </w:rPr>
        <w:t xml:space="preserve"> state. Nigeria, International journal of psychology and counseling vol. 1 (10</w:t>
      </w:r>
      <w:proofErr w:type="gramStart"/>
      <w:r w:rsidRPr="00031A7D">
        <w:rPr>
          <w:rFonts w:ascii="Times New Roman" w:eastAsia="Calibri" w:hAnsi="Times New Roman" w:cs="B Lotus"/>
          <w:sz w:val="28"/>
          <w:szCs w:val="28"/>
          <w:lang w:bidi="fa-IR"/>
        </w:rPr>
        <w:t>) ,</w:t>
      </w:r>
      <w:proofErr w:type="gramEnd"/>
      <w:r w:rsidRPr="00031A7D">
        <w:rPr>
          <w:rFonts w:ascii="Times New Roman" w:eastAsia="Calibri" w:hAnsi="Times New Roman" w:cs="B Lotus"/>
          <w:sz w:val="28"/>
          <w:szCs w:val="28"/>
          <w:lang w:bidi="fa-IR"/>
        </w:rPr>
        <w:t xml:space="preserve"> </w:t>
      </w:r>
      <w:proofErr w:type="spellStart"/>
      <w:r w:rsidRPr="00031A7D">
        <w:rPr>
          <w:rFonts w:ascii="Times New Roman" w:eastAsia="Calibri" w:hAnsi="Times New Roman" w:cs="B Lotus"/>
          <w:sz w:val="28"/>
          <w:szCs w:val="28"/>
          <w:lang w:bidi="fa-IR"/>
        </w:rPr>
        <w:t>pp</w:t>
      </w:r>
      <w:proofErr w:type="spellEnd"/>
      <w:r w:rsidRPr="00031A7D">
        <w:rPr>
          <w:rFonts w:ascii="Times New Roman" w:eastAsia="Calibri" w:hAnsi="Times New Roman" w:cs="B Lotus"/>
          <w:sz w:val="28"/>
          <w:szCs w:val="28"/>
          <w:lang w:bidi="fa-IR"/>
        </w:rPr>
        <w:t xml:space="preserve"> : 194-198 .  </w:t>
      </w:r>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proofErr w:type="spellStart"/>
      <w:proofErr w:type="gramStart"/>
      <w:r w:rsidRPr="00031A7D">
        <w:rPr>
          <w:rFonts w:ascii="Times New Roman" w:eastAsia="Calibri" w:hAnsi="Times New Roman" w:cs="B Lotus"/>
          <w:sz w:val="28"/>
          <w:szCs w:val="28"/>
          <w:lang w:bidi="fa-IR"/>
        </w:rPr>
        <w:t>Pajares</w:t>
      </w:r>
      <w:proofErr w:type="spellEnd"/>
      <w:r w:rsidRPr="00031A7D">
        <w:rPr>
          <w:rFonts w:ascii="Times New Roman" w:eastAsia="Calibri" w:hAnsi="Times New Roman" w:cs="B Lotus"/>
          <w:sz w:val="28"/>
          <w:szCs w:val="28"/>
          <w:lang w:bidi="fa-IR"/>
        </w:rPr>
        <w:t xml:space="preserve"> ,</w:t>
      </w:r>
      <w:proofErr w:type="gramEnd"/>
      <w:r w:rsidRPr="00031A7D">
        <w:rPr>
          <w:rFonts w:ascii="Times New Roman" w:eastAsia="Calibri" w:hAnsi="Times New Roman" w:cs="B Lotus"/>
          <w:sz w:val="28"/>
          <w:szCs w:val="28"/>
          <w:lang w:bidi="fa-IR"/>
        </w:rPr>
        <w:t xml:space="preserve"> f .8, miller . D. M (</w:t>
      </w:r>
      <w:proofErr w:type="gramStart"/>
      <w:r w:rsidRPr="00031A7D">
        <w:rPr>
          <w:rFonts w:ascii="Times New Roman" w:eastAsia="Calibri" w:hAnsi="Times New Roman" w:cs="B Lotus"/>
          <w:sz w:val="28"/>
          <w:szCs w:val="28"/>
          <w:lang w:bidi="fa-IR"/>
        </w:rPr>
        <w:t>1994 )</w:t>
      </w:r>
      <w:proofErr w:type="gramEnd"/>
      <w:r w:rsidRPr="00031A7D">
        <w:rPr>
          <w:rFonts w:ascii="Times New Roman" w:eastAsia="Calibri" w:hAnsi="Times New Roman" w:cs="B Lotus"/>
          <w:sz w:val="28"/>
          <w:szCs w:val="28"/>
          <w:lang w:bidi="fa-IR"/>
        </w:rPr>
        <w:t xml:space="preserve"> . Role of self – efficacy and self- efficacy and self – concept beliefs in mathematical problem </w:t>
      </w:r>
      <w:proofErr w:type="gramStart"/>
      <w:r w:rsidRPr="00031A7D">
        <w:rPr>
          <w:rFonts w:ascii="Times New Roman" w:eastAsia="Calibri" w:hAnsi="Times New Roman" w:cs="B Lotus"/>
          <w:sz w:val="28"/>
          <w:szCs w:val="28"/>
          <w:lang w:bidi="fa-IR"/>
        </w:rPr>
        <w:t>solving :</w:t>
      </w:r>
      <w:proofErr w:type="gramEnd"/>
      <w:r w:rsidRPr="00031A7D">
        <w:rPr>
          <w:rFonts w:ascii="Times New Roman" w:eastAsia="Calibri" w:hAnsi="Times New Roman" w:cs="B Lotus"/>
          <w:sz w:val="28"/>
          <w:szCs w:val="28"/>
          <w:lang w:bidi="fa-IR"/>
        </w:rPr>
        <w:t xml:space="preserve"> A path analysis . </w:t>
      </w:r>
      <w:proofErr w:type="spellStart"/>
      <w:r w:rsidRPr="00031A7D">
        <w:rPr>
          <w:rFonts w:ascii="Times New Roman" w:eastAsia="Calibri" w:hAnsi="Times New Roman" w:cs="B Lotus"/>
          <w:sz w:val="28"/>
          <w:szCs w:val="28"/>
          <w:lang w:bidi="fa-IR"/>
        </w:rPr>
        <w:t>Journa</w:t>
      </w:r>
      <w:proofErr w:type="spellEnd"/>
      <w:r w:rsidRPr="00031A7D">
        <w:rPr>
          <w:rFonts w:ascii="Times New Roman" w:eastAsia="Calibri" w:hAnsi="Times New Roman" w:cs="B Lotus"/>
          <w:sz w:val="28"/>
          <w:szCs w:val="28"/>
          <w:lang w:bidi="fa-IR"/>
        </w:rPr>
        <w:t xml:space="preserve"> </w:t>
      </w:r>
      <w:proofErr w:type="spellStart"/>
      <w:proofErr w:type="gramStart"/>
      <w:r w:rsidRPr="00031A7D">
        <w:rPr>
          <w:rFonts w:ascii="Times New Roman" w:eastAsia="Calibri" w:hAnsi="Times New Roman" w:cs="B Lotus"/>
          <w:sz w:val="28"/>
          <w:szCs w:val="28"/>
          <w:lang w:bidi="fa-IR"/>
        </w:rPr>
        <w:t>lof</w:t>
      </w:r>
      <w:proofErr w:type="spellEnd"/>
      <w:r w:rsidRPr="00031A7D">
        <w:rPr>
          <w:rFonts w:ascii="Times New Roman" w:eastAsia="Calibri" w:hAnsi="Times New Roman" w:cs="B Lotus"/>
          <w:sz w:val="28"/>
          <w:szCs w:val="28"/>
          <w:lang w:bidi="fa-IR"/>
        </w:rPr>
        <w:t xml:space="preserve">  Educational</w:t>
      </w:r>
      <w:proofErr w:type="gramEnd"/>
      <w:r w:rsidRPr="00031A7D">
        <w:rPr>
          <w:rFonts w:ascii="Times New Roman" w:eastAsia="Calibri" w:hAnsi="Times New Roman" w:cs="B Lotus"/>
          <w:sz w:val="28"/>
          <w:szCs w:val="28"/>
          <w:lang w:bidi="fa-IR"/>
        </w:rPr>
        <w:t xml:space="preserve"> psychology , B6 , 193-203</w:t>
      </w:r>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proofErr w:type="spellStart"/>
      <w:r w:rsidRPr="00031A7D">
        <w:rPr>
          <w:rFonts w:ascii="Times New Roman" w:eastAsia="Calibri" w:hAnsi="Times New Roman" w:cs="B Lotus"/>
          <w:sz w:val="28"/>
          <w:szCs w:val="28"/>
          <w:lang w:bidi="fa-IR"/>
        </w:rPr>
        <w:t>Pajares</w:t>
      </w:r>
      <w:proofErr w:type="spellEnd"/>
      <w:r w:rsidRPr="00031A7D">
        <w:rPr>
          <w:rFonts w:ascii="Times New Roman" w:eastAsia="Calibri" w:hAnsi="Times New Roman" w:cs="B Lotus"/>
          <w:sz w:val="28"/>
          <w:szCs w:val="28"/>
          <w:lang w:bidi="fa-IR"/>
        </w:rPr>
        <w:t xml:space="preserve">, f .8, </w:t>
      </w:r>
      <w:proofErr w:type="spellStart"/>
      <w:proofErr w:type="gramStart"/>
      <w:r w:rsidRPr="00031A7D">
        <w:rPr>
          <w:rFonts w:ascii="Times New Roman" w:eastAsia="Calibri" w:hAnsi="Times New Roman" w:cs="B Lotus"/>
          <w:sz w:val="28"/>
          <w:szCs w:val="28"/>
          <w:lang w:bidi="fa-IR"/>
        </w:rPr>
        <w:t>schunk</w:t>
      </w:r>
      <w:proofErr w:type="spellEnd"/>
      <w:r w:rsidRPr="00031A7D">
        <w:rPr>
          <w:rFonts w:ascii="Times New Roman" w:eastAsia="Calibri" w:hAnsi="Times New Roman" w:cs="B Lotus"/>
          <w:sz w:val="28"/>
          <w:szCs w:val="28"/>
          <w:lang w:bidi="fa-IR"/>
        </w:rPr>
        <w:t xml:space="preserve"> .</w:t>
      </w:r>
      <w:proofErr w:type="gramEnd"/>
      <w:r w:rsidRPr="00031A7D">
        <w:rPr>
          <w:rFonts w:ascii="Times New Roman" w:eastAsia="Calibri" w:hAnsi="Times New Roman" w:cs="B Lotus"/>
          <w:sz w:val="28"/>
          <w:szCs w:val="28"/>
          <w:lang w:bidi="fa-IR"/>
        </w:rPr>
        <w:t xml:space="preserve"> D. M (2001</w:t>
      </w:r>
      <w:proofErr w:type="gramStart"/>
      <w:r w:rsidRPr="00031A7D">
        <w:rPr>
          <w:rFonts w:ascii="Times New Roman" w:eastAsia="Calibri" w:hAnsi="Times New Roman" w:cs="B Lotus"/>
          <w:sz w:val="28"/>
          <w:szCs w:val="28"/>
          <w:lang w:bidi="fa-IR"/>
        </w:rPr>
        <w:t>) .</w:t>
      </w:r>
      <w:proofErr w:type="gramEnd"/>
      <w:r w:rsidRPr="00031A7D">
        <w:rPr>
          <w:rFonts w:ascii="Times New Roman" w:eastAsia="Calibri" w:hAnsi="Times New Roman" w:cs="B Lotus"/>
          <w:sz w:val="28"/>
          <w:szCs w:val="28"/>
          <w:lang w:bidi="fa-IR"/>
        </w:rPr>
        <w:t xml:space="preserve"> </w:t>
      </w:r>
      <w:proofErr w:type="spellStart"/>
      <w:proofErr w:type="gramStart"/>
      <w:r w:rsidRPr="00031A7D">
        <w:rPr>
          <w:rFonts w:ascii="Times New Roman" w:eastAsia="Calibri" w:hAnsi="Times New Roman" w:cs="B Lotus"/>
          <w:sz w:val="28"/>
          <w:szCs w:val="28"/>
          <w:lang w:bidi="fa-IR"/>
        </w:rPr>
        <w:t>self</w:t>
      </w:r>
      <w:proofErr w:type="gramEnd"/>
      <w:r w:rsidRPr="00031A7D">
        <w:rPr>
          <w:rFonts w:ascii="Times New Roman" w:eastAsia="Calibri" w:hAnsi="Times New Roman" w:cs="B Lotus"/>
          <w:sz w:val="28"/>
          <w:szCs w:val="28"/>
          <w:lang w:bidi="fa-IR"/>
        </w:rPr>
        <w:t xml:space="preserve"> beliefs</w:t>
      </w:r>
      <w:proofErr w:type="spellEnd"/>
      <w:r w:rsidRPr="00031A7D">
        <w:rPr>
          <w:rFonts w:ascii="Times New Roman" w:eastAsia="Calibri" w:hAnsi="Times New Roman" w:cs="B Lotus"/>
          <w:sz w:val="28"/>
          <w:szCs w:val="28"/>
          <w:lang w:bidi="fa-IR"/>
        </w:rPr>
        <w:t xml:space="preserve">  and school success, </w:t>
      </w:r>
      <w:proofErr w:type="spellStart"/>
      <w:r w:rsidRPr="00031A7D">
        <w:rPr>
          <w:rFonts w:ascii="Times New Roman" w:eastAsia="Calibri" w:hAnsi="Times New Roman" w:cs="B Lotus"/>
          <w:sz w:val="28"/>
          <w:szCs w:val="28"/>
          <w:lang w:bidi="fa-IR"/>
        </w:rPr>
        <w:t>felf</w:t>
      </w:r>
      <w:proofErr w:type="spellEnd"/>
      <w:r w:rsidRPr="00031A7D">
        <w:rPr>
          <w:rFonts w:ascii="Times New Roman" w:eastAsia="Calibri" w:hAnsi="Times New Roman" w:cs="B Lotus"/>
          <w:sz w:val="28"/>
          <w:szCs w:val="28"/>
          <w:lang w:bidi="fa-IR"/>
        </w:rPr>
        <w:t xml:space="preserve">  efficacy -concept and school achievement 239-243     </w:t>
      </w:r>
    </w:p>
    <w:p w:rsidR="002B23D7" w:rsidRPr="00031A7D" w:rsidRDefault="002B23D7" w:rsidP="00031A7D">
      <w:pPr>
        <w:tabs>
          <w:tab w:val="right" w:pos="0"/>
        </w:tabs>
        <w:spacing w:before="240" w:after="200" w:line="360" w:lineRule="auto"/>
        <w:jc w:val="both"/>
        <w:rPr>
          <w:rFonts w:ascii="Calibri" w:eastAsia="Calibri" w:hAnsi="Calibri" w:cs="B Lotus"/>
          <w:sz w:val="28"/>
          <w:szCs w:val="28"/>
          <w:lang w:bidi="fa-IR"/>
        </w:rPr>
      </w:pPr>
      <w:proofErr w:type="spellStart"/>
      <w:proofErr w:type="gramStart"/>
      <w:r w:rsidRPr="00031A7D">
        <w:rPr>
          <w:rFonts w:ascii="Times New Roman" w:eastAsia="Calibri" w:hAnsi="Times New Roman" w:cs="B Lotus"/>
          <w:sz w:val="28"/>
          <w:szCs w:val="28"/>
          <w:lang w:bidi="fa-IR"/>
        </w:rPr>
        <w:lastRenderedPageBreak/>
        <w:t>Pajares</w:t>
      </w:r>
      <w:proofErr w:type="spellEnd"/>
      <w:r w:rsidRPr="00031A7D">
        <w:rPr>
          <w:rFonts w:ascii="Times New Roman" w:eastAsia="Calibri" w:hAnsi="Times New Roman" w:cs="B Lotus"/>
          <w:sz w:val="28"/>
          <w:szCs w:val="28"/>
          <w:lang w:bidi="fa-IR"/>
        </w:rPr>
        <w:t xml:space="preserve"> ,</w:t>
      </w:r>
      <w:proofErr w:type="gramEnd"/>
      <w:r w:rsidRPr="00031A7D">
        <w:rPr>
          <w:rFonts w:ascii="Times New Roman" w:eastAsia="Calibri" w:hAnsi="Times New Roman" w:cs="B Lotus"/>
          <w:sz w:val="28"/>
          <w:szCs w:val="28"/>
          <w:lang w:bidi="fa-IR"/>
        </w:rPr>
        <w:t xml:space="preserve"> frank (1994 ) .”</w:t>
      </w:r>
      <w:proofErr w:type="gramStart"/>
      <w:r w:rsidRPr="00031A7D">
        <w:rPr>
          <w:rFonts w:ascii="Times New Roman" w:eastAsia="Calibri" w:hAnsi="Times New Roman" w:cs="B Lotus"/>
          <w:sz w:val="28"/>
          <w:szCs w:val="28"/>
          <w:lang w:bidi="fa-IR"/>
        </w:rPr>
        <w:t>current</w:t>
      </w:r>
      <w:proofErr w:type="gramEnd"/>
      <w:r w:rsidRPr="00031A7D">
        <w:rPr>
          <w:rFonts w:ascii="Times New Roman" w:eastAsia="Calibri" w:hAnsi="Times New Roman" w:cs="B Lotus"/>
          <w:sz w:val="28"/>
          <w:szCs w:val="28"/>
          <w:lang w:bidi="fa-IR"/>
        </w:rPr>
        <w:t xml:space="preserve"> Directions self – efficacy Research. “pp. 1-49 in </w:t>
      </w:r>
      <w:proofErr w:type="spellStart"/>
      <w:proofErr w:type="gramStart"/>
      <w:r w:rsidRPr="00031A7D">
        <w:rPr>
          <w:rFonts w:ascii="Times New Roman" w:eastAsia="Calibri" w:hAnsi="Times New Roman" w:cs="B Lotus"/>
          <w:sz w:val="28"/>
          <w:szCs w:val="28"/>
          <w:lang w:bidi="fa-IR"/>
        </w:rPr>
        <w:t>Martinl</w:t>
      </w:r>
      <w:proofErr w:type="spellEnd"/>
      <w:r w:rsidRPr="00031A7D">
        <w:rPr>
          <w:rFonts w:ascii="Times New Roman" w:eastAsia="Calibri" w:hAnsi="Times New Roman" w:cs="B Lotus"/>
          <w:sz w:val="28"/>
          <w:szCs w:val="28"/>
          <w:lang w:bidi="fa-IR"/>
        </w:rPr>
        <w:t xml:space="preserve"> .</w:t>
      </w:r>
      <w:proofErr w:type="gramEnd"/>
      <w:r w:rsidRPr="00031A7D">
        <w:rPr>
          <w:rFonts w:ascii="Times New Roman" w:eastAsia="Calibri" w:hAnsi="Times New Roman" w:cs="B Lotus"/>
          <w:sz w:val="28"/>
          <w:szCs w:val="28"/>
          <w:lang w:bidi="fa-IR"/>
        </w:rPr>
        <w:t xml:space="preserve"> </w:t>
      </w:r>
      <w:proofErr w:type="spellStart"/>
      <w:proofErr w:type="gramStart"/>
      <w:r w:rsidRPr="00031A7D">
        <w:rPr>
          <w:rFonts w:ascii="Times New Roman" w:eastAsia="Calibri" w:hAnsi="Times New Roman" w:cs="B Lotus"/>
          <w:sz w:val="28"/>
          <w:szCs w:val="28"/>
          <w:lang w:bidi="fa-IR"/>
        </w:rPr>
        <w:t>maehr</w:t>
      </w:r>
      <w:proofErr w:type="spellEnd"/>
      <w:proofErr w:type="gramEnd"/>
      <w:r w:rsidRPr="00031A7D">
        <w:rPr>
          <w:rFonts w:ascii="Times New Roman" w:eastAsia="Calibri" w:hAnsi="Times New Roman" w:cs="B Lotus"/>
          <w:sz w:val="28"/>
          <w:szCs w:val="28"/>
          <w:lang w:bidi="fa-IR"/>
        </w:rPr>
        <w:t xml:space="preserve"> and Achievement , Volume 10, edited by </w:t>
      </w:r>
      <w:proofErr w:type="spellStart"/>
      <w:r w:rsidRPr="00031A7D">
        <w:rPr>
          <w:rFonts w:ascii="Times New Roman" w:eastAsia="Calibri" w:hAnsi="Times New Roman" w:cs="B Lotus"/>
          <w:sz w:val="28"/>
          <w:szCs w:val="28"/>
          <w:lang w:bidi="fa-IR"/>
        </w:rPr>
        <w:t>martinl</w:t>
      </w:r>
      <w:proofErr w:type="spellEnd"/>
      <w:r w:rsidRPr="00031A7D">
        <w:rPr>
          <w:rFonts w:ascii="Times New Roman" w:eastAsia="Calibri" w:hAnsi="Times New Roman" w:cs="B Lotus"/>
          <w:sz w:val="28"/>
          <w:szCs w:val="28"/>
          <w:lang w:bidi="fa-IR"/>
        </w:rPr>
        <w:t xml:space="preserve"> . </w:t>
      </w:r>
      <w:proofErr w:type="spellStart"/>
      <w:proofErr w:type="gramStart"/>
      <w:r w:rsidRPr="00031A7D">
        <w:rPr>
          <w:rFonts w:ascii="Times New Roman" w:eastAsia="Calibri" w:hAnsi="Times New Roman" w:cs="B Lotus"/>
          <w:sz w:val="28"/>
          <w:szCs w:val="28"/>
          <w:lang w:bidi="fa-IR"/>
        </w:rPr>
        <w:t>maehr</w:t>
      </w:r>
      <w:proofErr w:type="spellEnd"/>
      <w:proofErr w:type="gramEnd"/>
      <w:r w:rsidRPr="00031A7D">
        <w:rPr>
          <w:rFonts w:ascii="Times New Roman" w:eastAsia="Calibri" w:hAnsi="Times New Roman" w:cs="B Lotus"/>
          <w:sz w:val="28"/>
          <w:szCs w:val="28"/>
          <w:lang w:bidi="fa-IR"/>
        </w:rPr>
        <w:t xml:space="preserve"> and </w:t>
      </w:r>
      <w:proofErr w:type="spellStart"/>
      <w:r w:rsidRPr="00031A7D">
        <w:rPr>
          <w:rFonts w:ascii="Times New Roman" w:eastAsia="Calibri" w:hAnsi="Times New Roman" w:cs="B Lotus"/>
          <w:sz w:val="28"/>
          <w:szCs w:val="28"/>
          <w:lang w:bidi="fa-IR"/>
        </w:rPr>
        <w:t>paul</w:t>
      </w:r>
      <w:proofErr w:type="spellEnd"/>
      <w:r w:rsidRPr="00031A7D">
        <w:rPr>
          <w:rFonts w:ascii="Times New Roman" w:eastAsia="Calibri" w:hAnsi="Times New Roman" w:cs="B Lotus"/>
          <w:sz w:val="28"/>
          <w:szCs w:val="28"/>
          <w:lang w:bidi="fa-IR"/>
        </w:rPr>
        <w:t xml:space="preserve"> R. </w:t>
      </w:r>
      <w:proofErr w:type="spellStart"/>
      <w:r w:rsidRPr="00031A7D">
        <w:rPr>
          <w:rFonts w:ascii="Times New Roman" w:eastAsia="Calibri" w:hAnsi="Times New Roman" w:cs="B Lotus"/>
          <w:sz w:val="28"/>
          <w:szCs w:val="28"/>
          <w:lang w:bidi="fa-IR"/>
        </w:rPr>
        <w:t>pintrich</w:t>
      </w:r>
      <w:proofErr w:type="spellEnd"/>
      <w:r w:rsidRPr="00031A7D">
        <w:rPr>
          <w:rFonts w:ascii="Times New Roman" w:eastAsia="Calibri" w:hAnsi="Times New Roman" w:cs="B Lotus"/>
          <w:sz w:val="28"/>
          <w:szCs w:val="28"/>
          <w:lang w:bidi="fa-IR"/>
        </w:rPr>
        <w:t xml:space="preserve"> . </w:t>
      </w:r>
      <w:proofErr w:type="gramStart"/>
      <w:r w:rsidRPr="00031A7D">
        <w:rPr>
          <w:rFonts w:ascii="Times New Roman" w:eastAsia="Calibri" w:hAnsi="Times New Roman" w:cs="B Lotus"/>
          <w:sz w:val="28"/>
          <w:szCs w:val="28"/>
          <w:lang w:bidi="fa-IR"/>
        </w:rPr>
        <w:t>Greenwich ,</w:t>
      </w:r>
      <w:proofErr w:type="gramEnd"/>
      <w:r w:rsidRPr="00031A7D">
        <w:rPr>
          <w:rFonts w:ascii="Times New Roman" w:eastAsia="Calibri" w:hAnsi="Times New Roman" w:cs="B Lotus"/>
          <w:sz w:val="28"/>
          <w:szCs w:val="28"/>
          <w:lang w:bidi="fa-IR"/>
        </w:rPr>
        <w:t xml:space="preserve"> CT . USA: JAI press. </w:t>
      </w:r>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proofErr w:type="spellStart"/>
      <w:r w:rsidRPr="00031A7D">
        <w:rPr>
          <w:rFonts w:ascii="Times New Roman" w:eastAsia="Calibri" w:hAnsi="Times New Roman" w:cs="B Lotus"/>
          <w:sz w:val="28"/>
          <w:szCs w:val="28"/>
          <w:lang w:bidi="fa-IR"/>
        </w:rPr>
        <w:t>Pekrun</w:t>
      </w:r>
      <w:proofErr w:type="spellEnd"/>
      <w:r w:rsidRPr="00031A7D">
        <w:rPr>
          <w:rFonts w:ascii="Times New Roman" w:eastAsia="Calibri" w:hAnsi="Times New Roman" w:cs="B Lotus"/>
          <w:sz w:val="28"/>
          <w:szCs w:val="28"/>
          <w:lang w:bidi="fa-IR"/>
        </w:rPr>
        <w:t xml:space="preserve"> , , R .8,Goetz,T  (2011 ) measuring emotions in students , learning  and performance : The </w:t>
      </w:r>
      <w:proofErr w:type="spellStart"/>
      <w:r w:rsidRPr="00031A7D">
        <w:rPr>
          <w:rFonts w:ascii="Times New Roman" w:eastAsia="Calibri" w:hAnsi="Times New Roman" w:cs="B Lotus"/>
          <w:sz w:val="28"/>
          <w:szCs w:val="28"/>
          <w:lang w:bidi="fa-IR"/>
        </w:rPr>
        <w:t>Achierement</w:t>
      </w:r>
      <w:proofErr w:type="spellEnd"/>
      <w:r w:rsidRPr="00031A7D">
        <w:rPr>
          <w:rFonts w:ascii="Times New Roman" w:eastAsia="Calibri" w:hAnsi="Times New Roman" w:cs="B Lotus"/>
          <w:sz w:val="28"/>
          <w:szCs w:val="28"/>
          <w:lang w:bidi="fa-IR"/>
        </w:rPr>
        <w:t xml:space="preserve"> emotions Questionnaire (AEQ) contemporary Educational psychology, 36-48 </w:t>
      </w:r>
    </w:p>
    <w:p w:rsidR="002B23D7" w:rsidRPr="00031A7D" w:rsidRDefault="002B23D7" w:rsidP="00031A7D">
      <w:pPr>
        <w:tabs>
          <w:tab w:val="right" w:pos="0"/>
        </w:tabs>
        <w:spacing w:before="240" w:after="200" w:line="360" w:lineRule="auto"/>
        <w:rPr>
          <w:rFonts w:ascii="Times New Roman" w:eastAsia="Calibri" w:hAnsi="Times New Roman" w:cs="B Lotus"/>
          <w:sz w:val="28"/>
          <w:szCs w:val="28"/>
          <w:lang w:bidi="fa-IR"/>
        </w:rPr>
      </w:pPr>
      <w:r w:rsidRPr="00031A7D">
        <w:rPr>
          <w:rFonts w:ascii="Times New Roman" w:eastAsia="Calibri" w:hAnsi="Times New Roman" w:cs="B Lotus"/>
          <w:sz w:val="28"/>
          <w:szCs w:val="28"/>
          <w:lang w:bidi="fa-IR"/>
        </w:rPr>
        <w:t xml:space="preserve">Richardson -   </w:t>
      </w:r>
      <w:proofErr w:type="gramStart"/>
      <w:r w:rsidRPr="00031A7D">
        <w:rPr>
          <w:rFonts w:ascii="Times New Roman" w:eastAsia="Calibri" w:hAnsi="Times New Roman" w:cs="B Lotus"/>
          <w:sz w:val="28"/>
          <w:szCs w:val="28"/>
          <w:lang w:bidi="fa-IR"/>
        </w:rPr>
        <w:t>Jones ,</w:t>
      </w:r>
      <w:proofErr w:type="gramEnd"/>
      <w:r w:rsidRPr="00031A7D">
        <w:rPr>
          <w:rFonts w:ascii="Times New Roman" w:eastAsia="Calibri" w:hAnsi="Times New Roman" w:cs="B Lotus"/>
          <w:sz w:val="28"/>
          <w:szCs w:val="28"/>
          <w:lang w:bidi="fa-IR"/>
        </w:rPr>
        <w:t xml:space="preserve"> J. W. ,</w:t>
      </w:r>
      <w:proofErr w:type="spellStart"/>
      <w:r w:rsidRPr="00031A7D">
        <w:rPr>
          <w:rFonts w:ascii="Times New Roman" w:eastAsia="Calibri" w:hAnsi="Times New Roman" w:cs="B Lotus"/>
          <w:sz w:val="28"/>
          <w:szCs w:val="28"/>
          <w:lang w:bidi="fa-IR"/>
        </w:rPr>
        <w:t>craige</w:t>
      </w:r>
      <w:proofErr w:type="spellEnd"/>
      <w:r w:rsidRPr="00031A7D">
        <w:rPr>
          <w:rFonts w:ascii="Times New Roman" w:eastAsia="Calibri" w:hAnsi="Times New Roman" w:cs="B Lotus"/>
          <w:sz w:val="28"/>
          <w:szCs w:val="28"/>
          <w:lang w:bidi="fa-IR"/>
        </w:rPr>
        <w:t xml:space="preserve"> , </w:t>
      </w:r>
      <w:proofErr w:type="spellStart"/>
      <w:r w:rsidRPr="00031A7D">
        <w:rPr>
          <w:rFonts w:ascii="Times New Roman" w:eastAsia="Calibri" w:hAnsi="Times New Roman" w:cs="B Lotus"/>
          <w:sz w:val="28"/>
          <w:szCs w:val="28"/>
          <w:lang w:bidi="fa-IR"/>
        </w:rPr>
        <w:t>c.p</w:t>
      </w:r>
      <w:proofErr w:type="spellEnd"/>
      <w:r w:rsidRPr="00031A7D">
        <w:rPr>
          <w:rFonts w:ascii="Times New Roman" w:eastAsia="Calibri" w:hAnsi="Times New Roman" w:cs="B Lotus"/>
          <w:sz w:val="28"/>
          <w:szCs w:val="28"/>
          <w:lang w:bidi="fa-IR"/>
        </w:rPr>
        <w:t xml:space="preserve"> . , Nguyen</w:t>
      </w:r>
      <w:proofErr w:type="gramStart"/>
      <w:r w:rsidRPr="00031A7D">
        <w:rPr>
          <w:rFonts w:ascii="Times New Roman" w:eastAsia="Calibri" w:hAnsi="Times New Roman" w:cs="B Lotus"/>
          <w:sz w:val="28"/>
          <w:szCs w:val="28"/>
          <w:lang w:bidi="fa-IR"/>
        </w:rPr>
        <w:t>,.</w:t>
      </w:r>
      <w:proofErr w:type="gramEnd"/>
      <w:r w:rsidRPr="00031A7D">
        <w:rPr>
          <w:rFonts w:ascii="Times New Roman" w:eastAsia="Calibri" w:hAnsi="Times New Roman" w:cs="B Lotus"/>
          <w:sz w:val="28"/>
          <w:szCs w:val="28"/>
          <w:lang w:bidi="fa-IR"/>
        </w:rPr>
        <w:t xml:space="preserve"> T   . </w:t>
      </w:r>
      <w:proofErr w:type="gramStart"/>
      <w:r w:rsidRPr="00031A7D">
        <w:rPr>
          <w:rFonts w:ascii="Times New Roman" w:eastAsia="Calibri" w:hAnsi="Times New Roman" w:cs="B Lotus"/>
          <w:sz w:val="28"/>
          <w:szCs w:val="28"/>
          <w:lang w:bidi="fa-IR"/>
        </w:rPr>
        <w:t>H. ,</w:t>
      </w:r>
      <w:proofErr w:type="gramEnd"/>
      <w:r w:rsidRPr="00031A7D">
        <w:rPr>
          <w:rFonts w:ascii="Times New Roman" w:eastAsia="Calibri" w:hAnsi="Times New Roman" w:cs="B Lotus"/>
          <w:sz w:val="28"/>
          <w:szCs w:val="28"/>
          <w:lang w:bidi="fa-IR"/>
        </w:rPr>
        <w:t xml:space="preserve"> kung . H. F. </w:t>
      </w:r>
      <w:proofErr w:type="spellStart"/>
      <w:proofErr w:type="gramStart"/>
      <w:r w:rsidRPr="00031A7D">
        <w:rPr>
          <w:rFonts w:ascii="Times New Roman" w:eastAsia="Calibri" w:hAnsi="Times New Roman" w:cs="B Lotus"/>
          <w:sz w:val="28"/>
          <w:szCs w:val="28"/>
          <w:lang w:bidi="fa-IR"/>
        </w:rPr>
        <w:t>Gardier</w:t>
      </w:r>
      <w:proofErr w:type="spellEnd"/>
      <w:r w:rsidRPr="00031A7D">
        <w:rPr>
          <w:rFonts w:ascii="Times New Roman" w:eastAsia="Calibri" w:hAnsi="Times New Roman" w:cs="B Lotus"/>
          <w:sz w:val="28"/>
          <w:szCs w:val="28"/>
          <w:lang w:bidi="fa-IR"/>
        </w:rPr>
        <w:t xml:space="preserve"> ,</w:t>
      </w:r>
      <w:proofErr w:type="gramEnd"/>
      <w:r w:rsidRPr="00031A7D">
        <w:rPr>
          <w:rFonts w:ascii="Times New Roman" w:eastAsia="Calibri" w:hAnsi="Times New Roman" w:cs="B Lotus"/>
          <w:sz w:val="28"/>
          <w:szCs w:val="28"/>
          <w:lang w:bidi="fa-IR"/>
        </w:rPr>
        <w:t xml:space="preserve"> A. M t </w:t>
      </w:r>
      <w:proofErr w:type="spellStart"/>
      <w:r w:rsidRPr="00031A7D">
        <w:rPr>
          <w:rFonts w:ascii="Times New Roman" w:eastAsia="Calibri" w:hAnsi="Times New Roman" w:cs="B Lotus"/>
          <w:sz w:val="28"/>
          <w:szCs w:val="28"/>
          <w:lang w:bidi="fa-IR"/>
        </w:rPr>
        <w:t>Dranovsky</w:t>
      </w:r>
      <w:proofErr w:type="spellEnd"/>
      <w:r w:rsidRPr="00031A7D">
        <w:rPr>
          <w:rFonts w:ascii="Times New Roman" w:eastAsia="Calibri" w:hAnsi="Times New Roman" w:cs="B Lotus"/>
          <w:sz w:val="28"/>
          <w:szCs w:val="28"/>
          <w:lang w:bidi="fa-IR"/>
        </w:rPr>
        <w:t xml:space="preserve"> A.8, Leonardo, E. D . (2011) serotonin – IA auto receptors are necessary and sufficient for The normal formation of circuits underlying innate </w:t>
      </w:r>
      <w:proofErr w:type="gramStart"/>
      <w:r w:rsidRPr="00031A7D">
        <w:rPr>
          <w:rFonts w:ascii="Times New Roman" w:eastAsia="Calibri" w:hAnsi="Times New Roman" w:cs="B Lotus"/>
          <w:sz w:val="28"/>
          <w:szCs w:val="28"/>
          <w:lang w:bidi="fa-IR"/>
        </w:rPr>
        <w:t>anxiety .</w:t>
      </w:r>
      <w:proofErr w:type="gramEnd"/>
      <w:r w:rsidRPr="00031A7D">
        <w:rPr>
          <w:rFonts w:ascii="Times New Roman" w:eastAsia="Calibri" w:hAnsi="Times New Roman" w:cs="B Lotus"/>
          <w:sz w:val="28"/>
          <w:szCs w:val="28"/>
          <w:lang w:bidi="fa-IR"/>
        </w:rPr>
        <w:t xml:space="preserve"> The Journal of </w:t>
      </w:r>
      <w:proofErr w:type="gramStart"/>
      <w:r w:rsidRPr="00031A7D">
        <w:rPr>
          <w:rFonts w:ascii="Times New Roman" w:eastAsia="Calibri" w:hAnsi="Times New Roman" w:cs="B Lotus"/>
          <w:sz w:val="28"/>
          <w:szCs w:val="28"/>
          <w:lang w:bidi="fa-IR"/>
        </w:rPr>
        <w:t>Neuroscience ,31</w:t>
      </w:r>
      <w:proofErr w:type="gramEnd"/>
      <w:r w:rsidRPr="00031A7D">
        <w:rPr>
          <w:rFonts w:ascii="Times New Roman" w:eastAsia="Calibri" w:hAnsi="Times New Roman" w:cs="B Lotus"/>
          <w:sz w:val="28"/>
          <w:szCs w:val="28"/>
          <w:lang w:bidi="fa-IR"/>
        </w:rPr>
        <w:t xml:space="preserve">(16) , 6008-6018 . </w:t>
      </w:r>
    </w:p>
    <w:p w:rsidR="002B23D7" w:rsidRPr="00031A7D" w:rsidRDefault="002B23D7" w:rsidP="00031A7D">
      <w:pPr>
        <w:tabs>
          <w:tab w:val="right" w:pos="0"/>
        </w:tabs>
        <w:spacing w:before="240" w:after="200" w:line="360" w:lineRule="auto"/>
        <w:rPr>
          <w:rFonts w:ascii="Times New Roman" w:eastAsia="Calibri" w:hAnsi="Times New Roman" w:cs="B Lotus"/>
          <w:sz w:val="28"/>
          <w:szCs w:val="28"/>
          <w:lang w:bidi="fa-IR"/>
        </w:rPr>
      </w:pPr>
      <w:proofErr w:type="spellStart"/>
      <w:proofErr w:type="gramStart"/>
      <w:r w:rsidRPr="00031A7D">
        <w:rPr>
          <w:rFonts w:ascii="Times New Roman" w:eastAsia="Calibri" w:hAnsi="Times New Roman" w:cs="B Lotus"/>
          <w:sz w:val="28"/>
          <w:szCs w:val="28"/>
          <w:lang w:bidi="fa-IR"/>
        </w:rPr>
        <w:t>Rothblum</w:t>
      </w:r>
      <w:proofErr w:type="spellEnd"/>
      <w:r w:rsidRPr="00031A7D">
        <w:rPr>
          <w:rFonts w:ascii="Times New Roman" w:eastAsia="Calibri" w:hAnsi="Times New Roman" w:cs="B Lotus"/>
          <w:sz w:val="28"/>
          <w:szCs w:val="28"/>
          <w:lang w:bidi="fa-IR"/>
        </w:rPr>
        <w:t xml:space="preserve"> ,</w:t>
      </w:r>
      <w:proofErr w:type="gramEnd"/>
      <w:r w:rsidRPr="00031A7D">
        <w:rPr>
          <w:rFonts w:ascii="Times New Roman" w:eastAsia="Calibri" w:hAnsi="Times New Roman" w:cs="B Lotus"/>
          <w:sz w:val="28"/>
          <w:szCs w:val="28"/>
          <w:lang w:bidi="fa-IR"/>
        </w:rPr>
        <w:t xml:space="preserve"> E. D (1984) . Academic </w:t>
      </w:r>
      <w:proofErr w:type="gramStart"/>
      <w:r w:rsidRPr="00031A7D">
        <w:rPr>
          <w:rFonts w:ascii="Times New Roman" w:eastAsia="Calibri" w:hAnsi="Times New Roman" w:cs="B Lotus"/>
          <w:sz w:val="28"/>
          <w:szCs w:val="28"/>
          <w:lang w:bidi="fa-IR"/>
        </w:rPr>
        <w:t>procrastination :</w:t>
      </w:r>
      <w:proofErr w:type="gramEnd"/>
      <w:r w:rsidRPr="00031A7D">
        <w:rPr>
          <w:rFonts w:ascii="Times New Roman" w:eastAsia="Calibri" w:hAnsi="Times New Roman" w:cs="B Lotus"/>
          <w:sz w:val="28"/>
          <w:szCs w:val="28"/>
          <w:lang w:bidi="fa-IR"/>
        </w:rPr>
        <w:t xml:space="preserve"> frequency and cognitive- Behavioral correlates . Journal of counseling </w:t>
      </w:r>
      <w:proofErr w:type="gramStart"/>
      <w:r w:rsidRPr="00031A7D">
        <w:rPr>
          <w:rFonts w:ascii="Times New Roman" w:eastAsia="Calibri" w:hAnsi="Times New Roman" w:cs="B Lotus"/>
          <w:sz w:val="28"/>
          <w:szCs w:val="28"/>
          <w:lang w:bidi="fa-IR"/>
        </w:rPr>
        <w:t>psychological .</w:t>
      </w:r>
      <w:proofErr w:type="gramEnd"/>
      <w:r w:rsidRPr="00031A7D">
        <w:rPr>
          <w:rFonts w:ascii="Times New Roman" w:eastAsia="Calibri" w:hAnsi="Times New Roman" w:cs="B Lotus"/>
          <w:sz w:val="28"/>
          <w:szCs w:val="28"/>
          <w:lang w:bidi="fa-IR"/>
        </w:rPr>
        <w:t xml:space="preserve"> 31, 503-</w:t>
      </w:r>
      <w:proofErr w:type="gramStart"/>
      <w:r w:rsidRPr="00031A7D">
        <w:rPr>
          <w:rFonts w:ascii="Times New Roman" w:eastAsia="Calibri" w:hAnsi="Times New Roman" w:cs="B Lotus"/>
          <w:sz w:val="28"/>
          <w:szCs w:val="28"/>
          <w:lang w:bidi="fa-IR"/>
        </w:rPr>
        <w:t>509 .</w:t>
      </w:r>
      <w:proofErr w:type="gramEnd"/>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proofErr w:type="spellStart"/>
      <w:r w:rsidRPr="00031A7D">
        <w:rPr>
          <w:rFonts w:ascii="Times New Roman" w:eastAsia="Calibri" w:hAnsi="Times New Roman" w:cs="B Lotus"/>
          <w:sz w:val="28"/>
          <w:szCs w:val="28"/>
          <w:lang w:bidi="fa-IR"/>
        </w:rPr>
        <w:t>Troia</w:t>
      </w:r>
      <w:proofErr w:type="spellEnd"/>
      <w:r w:rsidRPr="00031A7D">
        <w:rPr>
          <w:rFonts w:ascii="Times New Roman" w:eastAsia="Calibri" w:hAnsi="Times New Roman" w:cs="B Lotus"/>
          <w:sz w:val="28"/>
          <w:szCs w:val="28"/>
          <w:lang w:bidi="fa-IR"/>
        </w:rPr>
        <w:t xml:space="preserve">, G. </w:t>
      </w:r>
      <w:proofErr w:type="gramStart"/>
      <w:r w:rsidRPr="00031A7D">
        <w:rPr>
          <w:rFonts w:ascii="Times New Roman" w:eastAsia="Calibri" w:hAnsi="Times New Roman" w:cs="B Lotus"/>
          <w:sz w:val="28"/>
          <w:szCs w:val="28"/>
          <w:lang w:bidi="fa-IR"/>
        </w:rPr>
        <w:t>A .</w:t>
      </w:r>
      <w:proofErr w:type="gramEnd"/>
      <w:r w:rsidRPr="00031A7D">
        <w:rPr>
          <w:rFonts w:ascii="Times New Roman" w:eastAsia="Calibri" w:hAnsi="Times New Roman" w:cs="B Lotus"/>
          <w:sz w:val="28"/>
          <w:szCs w:val="28"/>
          <w:lang w:bidi="fa-IR"/>
        </w:rPr>
        <w:t xml:space="preserve"> (2009) Instruction and assessment for </w:t>
      </w:r>
      <w:proofErr w:type="spellStart"/>
      <w:r w:rsidRPr="00031A7D">
        <w:rPr>
          <w:rFonts w:ascii="Times New Roman" w:eastAsia="Calibri" w:hAnsi="Times New Roman" w:cs="B Lotus"/>
          <w:sz w:val="28"/>
          <w:szCs w:val="28"/>
          <w:lang w:bidi="fa-IR"/>
        </w:rPr>
        <w:t>struygelongwriters</w:t>
      </w:r>
      <w:proofErr w:type="spellEnd"/>
      <w:r w:rsidRPr="00031A7D">
        <w:rPr>
          <w:rFonts w:ascii="Times New Roman" w:eastAsia="Calibri" w:hAnsi="Times New Roman" w:cs="B Lotus"/>
          <w:sz w:val="28"/>
          <w:szCs w:val="28"/>
          <w:lang w:bidi="fa-IR"/>
        </w:rPr>
        <w:t xml:space="preserve">.               Ad vision Guilford </w:t>
      </w:r>
      <w:proofErr w:type="gramStart"/>
      <w:r w:rsidRPr="00031A7D">
        <w:rPr>
          <w:rFonts w:ascii="Times New Roman" w:eastAsia="Calibri" w:hAnsi="Times New Roman" w:cs="B Lotus"/>
          <w:sz w:val="28"/>
          <w:szCs w:val="28"/>
          <w:lang w:bidi="fa-IR"/>
        </w:rPr>
        <w:t>publications .</w:t>
      </w:r>
      <w:proofErr w:type="gramEnd"/>
      <w:r w:rsidRPr="00031A7D">
        <w:rPr>
          <w:rFonts w:ascii="Times New Roman" w:eastAsia="Calibri" w:hAnsi="Times New Roman" w:cs="B Lotus"/>
          <w:sz w:val="28"/>
          <w:szCs w:val="28"/>
          <w:lang w:bidi="fa-IR"/>
        </w:rPr>
        <w:t xml:space="preserve"> </w:t>
      </w:r>
      <w:proofErr w:type="spellStart"/>
      <w:proofErr w:type="gramStart"/>
      <w:r w:rsidRPr="00031A7D">
        <w:rPr>
          <w:rFonts w:ascii="Times New Roman" w:eastAsia="Calibri" w:hAnsi="Times New Roman" w:cs="B Lotus"/>
          <w:sz w:val="28"/>
          <w:szCs w:val="28"/>
          <w:lang w:bidi="fa-IR"/>
        </w:rPr>
        <w:t>Inc</w:t>
      </w:r>
      <w:proofErr w:type="spellEnd"/>
      <w:r w:rsidRPr="00031A7D">
        <w:rPr>
          <w:rFonts w:ascii="Times New Roman" w:eastAsia="Calibri" w:hAnsi="Times New Roman" w:cs="B Lotus"/>
          <w:sz w:val="28"/>
          <w:szCs w:val="28"/>
          <w:lang w:bidi="fa-IR"/>
        </w:rPr>
        <w:t xml:space="preserve"> .</w:t>
      </w:r>
      <w:proofErr w:type="gramEnd"/>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proofErr w:type="spellStart"/>
      <w:proofErr w:type="gramStart"/>
      <w:r w:rsidRPr="00031A7D">
        <w:rPr>
          <w:rFonts w:ascii="Times New Roman" w:eastAsia="Calibri" w:hAnsi="Times New Roman" w:cs="B Lotus"/>
          <w:sz w:val="28"/>
          <w:szCs w:val="28"/>
          <w:lang w:bidi="fa-IR"/>
        </w:rPr>
        <w:t>Trifoni</w:t>
      </w:r>
      <w:proofErr w:type="spellEnd"/>
      <w:r w:rsidRPr="00031A7D">
        <w:rPr>
          <w:rFonts w:ascii="Times New Roman" w:eastAsia="Calibri" w:hAnsi="Times New Roman" w:cs="B Lotus"/>
          <w:sz w:val="28"/>
          <w:szCs w:val="28"/>
          <w:lang w:bidi="fa-IR"/>
        </w:rPr>
        <w:t xml:space="preserve"> ,</w:t>
      </w:r>
      <w:proofErr w:type="gramEnd"/>
      <w:r w:rsidRPr="00031A7D">
        <w:rPr>
          <w:rFonts w:ascii="Times New Roman" w:eastAsia="Calibri" w:hAnsi="Times New Roman" w:cs="B Lotus"/>
          <w:sz w:val="28"/>
          <w:szCs w:val="28"/>
          <w:lang w:bidi="fa-IR"/>
        </w:rPr>
        <w:t xml:space="preserve"> A , </w:t>
      </w:r>
      <w:proofErr w:type="spellStart"/>
      <w:r w:rsidRPr="00031A7D">
        <w:rPr>
          <w:rFonts w:ascii="Times New Roman" w:eastAsia="Calibri" w:hAnsi="Times New Roman" w:cs="B Lotus"/>
          <w:sz w:val="28"/>
          <w:szCs w:val="28"/>
          <w:lang w:bidi="fa-IR"/>
        </w:rPr>
        <w:t>shahini</w:t>
      </w:r>
      <w:proofErr w:type="spellEnd"/>
      <w:r w:rsidRPr="00031A7D">
        <w:rPr>
          <w:rFonts w:ascii="Times New Roman" w:eastAsia="Calibri" w:hAnsi="Times New Roman" w:cs="B Lotus"/>
          <w:sz w:val="28"/>
          <w:szCs w:val="28"/>
          <w:lang w:bidi="fa-IR"/>
        </w:rPr>
        <w:t xml:space="preserve">, M. (2011) How Does Exam Anxiety A </w:t>
      </w:r>
      <w:proofErr w:type="spellStart"/>
      <w:r w:rsidRPr="00031A7D">
        <w:rPr>
          <w:rFonts w:ascii="Times New Roman" w:eastAsia="Calibri" w:hAnsi="Times New Roman" w:cs="B Lotus"/>
          <w:sz w:val="28"/>
          <w:szCs w:val="28"/>
          <w:lang w:bidi="fa-IR"/>
        </w:rPr>
        <w:t>ffect</w:t>
      </w:r>
      <w:proofErr w:type="spellEnd"/>
      <w:r w:rsidRPr="00031A7D">
        <w:rPr>
          <w:rFonts w:ascii="Times New Roman" w:eastAsia="Calibri" w:hAnsi="Times New Roman" w:cs="B Lotus"/>
          <w:sz w:val="28"/>
          <w:szCs w:val="28"/>
          <w:lang w:bidi="fa-IR"/>
        </w:rPr>
        <w:t xml:space="preserve"> The performance of university students? Mediterranean Journal of social </w:t>
      </w:r>
      <w:proofErr w:type="gramStart"/>
      <w:r w:rsidRPr="00031A7D">
        <w:rPr>
          <w:rFonts w:ascii="Times New Roman" w:eastAsia="Calibri" w:hAnsi="Times New Roman" w:cs="B Lotus"/>
          <w:sz w:val="28"/>
          <w:szCs w:val="28"/>
          <w:lang w:bidi="fa-IR"/>
        </w:rPr>
        <w:t>sciences ,</w:t>
      </w:r>
      <w:proofErr w:type="gramEnd"/>
      <w:r w:rsidRPr="00031A7D">
        <w:rPr>
          <w:rFonts w:ascii="Times New Roman" w:eastAsia="Calibri" w:hAnsi="Times New Roman" w:cs="B Lotus"/>
          <w:sz w:val="28"/>
          <w:szCs w:val="28"/>
          <w:lang w:bidi="fa-IR"/>
        </w:rPr>
        <w:t xml:space="preserve"> 2 (2 ) , 93-101 .</w:t>
      </w:r>
    </w:p>
    <w:p w:rsidR="002B23D7" w:rsidRPr="00031A7D" w:rsidRDefault="002B23D7" w:rsidP="00031A7D">
      <w:pPr>
        <w:tabs>
          <w:tab w:val="right" w:pos="0"/>
        </w:tabs>
        <w:spacing w:before="240" w:after="200" w:line="360" w:lineRule="auto"/>
        <w:jc w:val="both"/>
        <w:rPr>
          <w:rFonts w:ascii="Times New Roman" w:eastAsia="Calibri" w:hAnsi="Times New Roman" w:cs="B Lotus"/>
          <w:sz w:val="28"/>
          <w:szCs w:val="28"/>
          <w:lang w:bidi="fa-IR"/>
        </w:rPr>
      </w:pPr>
      <w:proofErr w:type="spellStart"/>
      <w:proofErr w:type="gramStart"/>
      <w:r w:rsidRPr="00031A7D">
        <w:rPr>
          <w:rFonts w:ascii="Times New Roman" w:eastAsia="Calibri" w:hAnsi="Times New Roman" w:cs="B Lotus"/>
          <w:sz w:val="28"/>
          <w:szCs w:val="28"/>
          <w:lang w:bidi="fa-IR"/>
        </w:rPr>
        <w:t>Zeidner</w:t>
      </w:r>
      <w:proofErr w:type="spellEnd"/>
      <w:r w:rsidRPr="00031A7D">
        <w:rPr>
          <w:rFonts w:ascii="Times New Roman" w:eastAsia="Calibri" w:hAnsi="Times New Roman" w:cs="B Lotus"/>
          <w:sz w:val="28"/>
          <w:szCs w:val="28"/>
          <w:lang w:bidi="fa-IR"/>
        </w:rPr>
        <w:t xml:space="preserve"> ,</w:t>
      </w:r>
      <w:proofErr w:type="gramEnd"/>
      <w:r w:rsidRPr="00031A7D">
        <w:rPr>
          <w:rFonts w:ascii="Times New Roman" w:eastAsia="Calibri" w:hAnsi="Times New Roman" w:cs="B Lotus"/>
          <w:sz w:val="28"/>
          <w:szCs w:val="28"/>
          <w:lang w:bidi="fa-IR"/>
        </w:rPr>
        <w:t xml:space="preserve"> M. (1998 ) test Anxiety : The state of The Art . New </w:t>
      </w:r>
      <w:proofErr w:type="gramStart"/>
      <w:r w:rsidRPr="00031A7D">
        <w:rPr>
          <w:rFonts w:ascii="Times New Roman" w:eastAsia="Calibri" w:hAnsi="Times New Roman" w:cs="B Lotus"/>
          <w:sz w:val="28"/>
          <w:szCs w:val="28"/>
          <w:lang w:bidi="fa-IR"/>
        </w:rPr>
        <w:t>York :</w:t>
      </w:r>
      <w:proofErr w:type="gramEnd"/>
      <w:r w:rsidRPr="00031A7D">
        <w:rPr>
          <w:rFonts w:ascii="Times New Roman" w:eastAsia="Calibri" w:hAnsi="Times New Roman" w:cs="B Lotus"/>
          <w:sz w:val="28"/>
          <w:szCs w:val="28"/>
          <w:lang w:bidi="fa-IR"/>
        </w:rPr>
        <w:t xml:space="preserve"> </w:t>
      </w:r>
      <w:proofErr w:type="spellStart"/>
      <w:r w:rsidRPr="00031A7D">
        <w:rPr>
          <w:rFonts w:ascii="Times New Roman" w:eastAsia="Calibri" w:hAnsi="Times New Roman" w:cs="B Lotus"/>
          <w:sz w:val="28"/>
          <w:szCs w:val="28"/>
          <w:lang w:bidi="fa-IR"/>
        </w:rPr>
        <w:t>kluwer</w:t>
      </w:r>
      <w:proofErr w:type="spellEnd"/>
      <w:r w:rsidRPr="00031A7D">
        <w:rPr>
          <w:rFonts w:ascii="Times New Roman" w:eastAsia="Calibri" w:hAnsi="Times New Roman" w:cs="B Lotus"/>
          <w:sz w:val="28"/>
          <w:szCs w:val="28"/>
          <w:lang w:bidi="fa-IR"/>
        </w:rPr>
        <w:t xml:space="preserve"> Academic / plenum publishers. </w:t>
      </w:r>
    </w:p>
    <w:p w:rsidR="002B23D7" w:rsidRPr="00031A7D" w:rsidRDefault="002B23D7" w:rsidP="00031A7D">
      <w:pPr>
        <w:spacing w:line="360" w:lineRule="auto"/>
        <w:rPr>
          <w:rFonts w:cs="B Lotus"/>
          <w:sz w:val="28"/>
          <w:szCs w:val="28"/>
          <w:lang w:bidi="fa-IR"/>
        </w:rPr>
      </w:pPr>
    </w:p>
    <w:sectPr w:rsidR="002B23D7" w:rsidRPr="00031A7D" w:rsidSect="00404F4E">
      <w:pgSz w:w="11907" w:h="16840" w:code="9"/>
      <w:pgMar w:top="1134" w:right="1418"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0E82" w:rsidRDefault="00CA0E82" w:rsidP="002B23D7">
      <w:pPr>
        <w:spacing w:after="0" w:line="240" w:lineRule="auto"/>
      </w:pPr>
      <w:r>
        <w:separator/>
      </w:r>
    </w:p>
  </w:endnote>
  <w:endnote w:type="continuationSeparator" w:id="0">
    <w:p w:rsidR="00CA0E82" w:rsidRDefault="00CA0E82" w:rsidP="002B23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B Lotus">
    <w:panose1 w:val="00000400000000000000"/>
    <w:charset w:val="B2"/>
    <w:family w:val="auto"/>
    <w:pitch w:val="variable"/>
    <w:sig w:usb0="00002001" w:usb1="80000000" w:usb2="00000008" w:usb3="00000000" w:csb0="00000040" w:csb1="00000000"/>
  </w:font>
  <w:font w:name="Aharoni">
    <w:panose1 w:val="02010803020104030203"/>
    <w:charset w:val="B1"/>
    <w:family w:val="auto"/>
    <w:pitch w:val="variable"/>
    <w:sig w:usb0="00000801" w:usb1="00000000" w:usb2="00000000" w:usb3="00000000" w:csb0="00000020" w:csb1="00000000"/>
  </w:font>
  <w:font w:name="Baskerville Old Face">
    <w:panose1 w:val="02020602080505020303"/>
    <w:charset w:val="00"/>
    <w:family w:val="roman"/>
    <w:pitch w:val="variable"/>
    <w:sig w:usb0="00000003" w:usb1="00000000" w:usb2="00000000" w:usb3="00000000" w:csb0="00000001" w:csb1="00000000"/>
  </w:font>
  <w:font w:name="BLotus">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0E82" w:rsidRDefault="00CA0E82" w:rsidP="002B23D7">
      <w:pPr>
        <w:spacing w:after="0" w:line="240" w:lineRule="auto"/>
      </w:pPr>
      <w:r>
        <w:separator/>
      </w:r>
    </w:p>
  </w:footnote>
  <w:footnote w:type="continuationSeparator" w:id="0">
    <w:p w:rsidR="00CA0E82" w:rsidRDefault="00CA0E82" w:rsidP="002B23D7">
      <w:pPr>
        <w:spacing w:after="0" w:line="240" w:lineRule="auto"/>
      </w:pPr>
      <w:r>
        <w:continuationSeparator/>
      </w:r>
    </w:p>
  </w:footnote>
  <w:footnote w:id="1">
    <w:p w:rsidR="002B23D7" w:rsidRPr="002C3A81" w:rsidRDefault="002B23D7" w:rsidP="002B23D7">
      <w:pPr>
        <w:pStyle w:val="FootnoteText"/>
        <w:jc w:val="right"/>
        <w:rPr>
          <w:rFonts w:ascii="Times New Roman" w:hAnsi="Times New Roman" w:cs="Times New Roman"/>
        </w:rPr>
      </w:pPr>
      <w:r w:rsidRPr="002C3A81">
        <w:rPr>
          <w:rFonts w:ascii="Times New Roman" w:hAnsi="Times New Roman" w:cs="Times New Roman"/>
        </w:rPr>
        <w:t xml:space="preserve">1- </w:t>
      </w:r>
      <w:r w:rsidRPr="002C3A81">
        <w:rPr>
          <w:rStyle w:val="hps"/>
          <w:rFonts w:ascii="Times New Roman" w:hAnsi="Times New Roman" w:cs="Times New Roman"/>
        </w:rPr>
        <w:t>Bruce&amp;</w:t>
      </w:r>
      <w:r w:rsidRPr="002C3A81">
        <w:rPr>
          <w:rStyle w:val="shorttext"/>
          <w:rFonts w:ascii="Times New Roman" w:hAnsi="Times New Roman" w:cs="Times New Roman"/>
        </w:rPr>
        <w:t xml:space="preserve"> </w:t>
      </w:r>
      <w:r w:rsidRPr="002C3A81">
        <w:rPr>
          <w:rStyle w:val="hps"/>
          <w:rFonts w:ascii="Times New Roman" w:hAnsi="Times New Roman" w:cs="Times New Roman"/>
        </w:rPr>
        <w:t>McCann</w:t>
      </w:r>
      <w:r w:rsidRPr="002C3A81">
        <w:rPr>
          <w:rStyle w:val="shorttext"/>
          <w:rFonts w:ascii="Times New Roman" w:hAnsi="Times New Roman" w:cs="Times New Roman"/>
        </w:rPr>
        <w:t xml:space="preserve">&amp; </w:t>
      </w:r>
      <w:proofErr w:type="spellStart"/>
      <w:r w:rsidRPr="002C3A81">
        <w:rPr>
          <w:rStyle w:val="hps"/>
          <w:rFonts w:ascii="Times New Roman" w:hAnsi="Times New Roman" w:cs="Times New Roman"/>
        </w:rPr>
        <w:t>Kylvnn</w:t>
      </w:r>
      <w:proofErr w:type="spellEnd"/>
      <w:r w:rsidRPr="002C3A81">
        <w:rPr>
          <w:rStyle w:val="hps"/>
          <w:rFonts w:ascii="Times New Roman" w:hAnsi="Times New Roman" w:cs="Times New Roman"/>
        </w:rPr>
        <w:t xml:space="preserve"> </w:t>
      </w:r>
      <w:r w:rsidRPr="002C3A81">
        <w:rPr>
          <w:rStyle w:val="shorttext"/>
          <w:rFonts w:ascii="Times New Roman" w:hAnsi="Times New Roman" w:cs="Times New Roman"/>
        </w:rPr>
        <w:t xml:space="preserve">&amp; </w:t>
      </w:r>
      <w:r w:rsidRPr="002C3A81">
        <w:rPr>
          <w:rStyle w:val="hps"/>
          <w:rFonts w:ascii="Times New Roman" w:hAnsi="Times New Roman" w:cs="Times New Roman"/>
        </w:rPr>
        <w:t>Bandura</w:t>
      </w:r>
    </w:p>
  </w:footnote>
  <w:footnote w:id="2">
    <w:p w:rsidR="002B23D7" w:rsidRPr="002C3A81" w:rsidRDefault="002B23D7" w:rsidP="002B23D7">
      <w:pPr>
        <w:pStyle w:val="FootnoteText"/>
        <w:jc w:val="right"/>
        <w:rPr>
          <w:rFonts w:ascii="Times New Roman" w:hAnsi="Times New Roman" w:cs="Times New Roman"/>
        </w:rPr>
      </w:pPr>
      <w:r w:rsidRPr="002C3A81">
        <w:rPr>
          <w:rFonts w:ascii="Times New Roman" w:hAnsi="Times New Roman" w:cs="Times New Roman"/>
        </w:rPr>
        <w:t>pajares&amp; MILLER</w:t>
      </w:r>
      <w:r w:rsidRPr="002C3A81">
        <w:rPr>
          <w:rFonts w:ascii="Times New Roman" w:hAnsi="Times New Roman" w:cs="Times New Roman"/>
          <w:rtl/>
        </w:rPr>
        <w:t xml:space="preserve">  - </w:t>
      </w:r>
      <w:r w:rsidRPr="002C3A81">
        <w:rPr>
          <w:rStyle w:val="FootnoteReference"/>
          <w:rFonts w:ascii="Times New Roman" w:hAnsi="Times New Roman" w:cs="Times New Roman"/>
        </w:rPr>
        <w:footnoteRef/>
      </w:r>
      <w:r w:rsidRPr="002C3A81">
        <w:rPr>
          <w:rFonts w:ascii="Times New Roman" w:hAnsi="Times New Roman" w:cs="Times New Roman"/>
          <w:rtl/>
        </w:rPr>
        <w:t xml:space="preserve"> </w:t>
      </w:r>
    </w:p>
  </w:footnote>
  <w:footnote w:id="3">
    <w:p w:rsidR="002B23D7" w:rsidRDefault="002B23D7" w:rsidP="002B23D7">
      <w:pPr>
        <w:pStyle w:val="FootnoteText"/>
        <w:ind w:left="720"/>
        <w:jc w:val="right"/>
      </w:pPr>
      <w:r w:rsidRPr="002C3A81">
        <w:rPr>
          <w:rFonts w:ascii="Times New Roman" w:hAnsi="Times New Roman" w:cs="Times New Roman"/>
        </w:rPr>
        <w:t>SCHUNK</w:t>
      </w:r>
      <w:r w:rsidRPr="002C3A81">
        <w:rPr>
          <w:rFonts w:ascii="Times New Roman" w:hAnsi="Times New Roman" w:cs="Times New Roman"/>
          <w:rtl/>
        </w:rPr>
        <w:t xml:space="preserve"> </w:t>
      </w:r>
      <w:r w:rsidRPr="002C3A81">
        <w:rPr>
          <w:rFonts w:ascii="Times New Roman" w:hAnsi="Times New Roman" w:cs="Times New Roman"/>
        </w:rPr>
        <w:t xml:space="preserve"> </w:t>
      </w:r>
      <w:r w:rsidRPr="002C3A81">
        <w:rPr>
          <w:rFonts w:ascii="Times New Roman" w:hAnsi="Times New Roman" w:cs="Times New Roman"/>
          <w:rtl/>
        </w:rPr>
        <w:t>-</w:t>
      </w:r>
      <w:r w:rsidRPr="002C3A81">
        <w:rPr>
          <w:rStyle w:val="FootnoteReference"/>
          <w:rFonts w:ascii="Times New Roman" w:hAnsi="Times New Roman" w:cs="Times New Roman"/>
        </w:rPr>
        <w:footnoteRef/>
      </w:r>
      <w:r>
        <w:rPr>
          <w:rtl/>
        </w:rPr>
        <w:t xml:space="preserve"> </w:t>
      </w:r>
    </w:p>
  </w:footnote>
  <w:footnote w:id="4">
    <w:p w:rsidR="002B23D7" w:rsidRPr="00EC717D" w:rsidRDefault="002B23D7" w:rsidP="002B23D7">
      <w:pPr>
        <w:pStyle w:val="FootnoteText"/>
        <w:jc w:val="right"/>
        <w:rPr>
          <w:rFonts w:ascii="Times New Roman" w:hAnsi="Times New Roman" w:cs="Times New Roman"/>
        </w:rPr>
      </w:pPr>
      <w:r w:rsidRPr="00EC717D">
        <w:rPr>
          <w:rFonts w:ascii="Times New Roman" w:hAnsi="Times New Roman" w:cs="Times New Roman"/>
        </w:rPr>
        <w:t xml:space="preserve">MC </w:t>
      </w:r>
      <w:proofErr w:type="spellStart"/>
      <w:r w:rsidRPr="00EC717D">
        <w:rPr>
          <w:rFonts w:ascii="Times New Roman" w:hAnsi="Times New Roman" w:cs="Times New Roman"/>
        </w:rPr>
        <w:t>donald</w:t>
      </w:r>
      <w:proofErr w:type="spellEnd"/>
      <w:r w:rsidRPr="00EC717D">
        <w:rPr>
          <w:rFonts w:ascii="Times New Roman" w:hAnsi="Times New Roman" w:cs="Times New Roman"/>
          <w:rtl/>
        </w:rPr>
        <w:t xml:space="preserve"> -</w:t>
      </w:r>
      <w:r w:rsidRPr="00EC717D">
        <w:rPr>
          <w:rStyle w:val="FootnoteReference"/>
          <w:rFonts w:ascii="Times New Roman" w:hAnsi="Times New Roman" w:cs="Times New Roman"/>
        </w:rPr>
        <w:footnoteRef/>
      </w:r>
      <w:r w:rsidRPr="00EC717D">
        <w:rPr>
          <w:rFonts w:ascii="Times New Roman" w:hAnsi="Times New Roman" w:cs="Times New Roman"/>
          <w:rtl/>
        </w:rPr>
        <w:t xml:space="preserve"> </w:t>
      </w:r>
    </w:p>
  </w:footnote>
  <w:footnote w:id="5">
    <w:p w:rsidR="002B23D7" w:rsidRPr="00B77487" w:rsidRDefault="002B23D7" w:rsidP="002B23D7">
      <w:pPr>
        <w:pStyle w:val="FootnoteText"/>
        <w:jc w:val="right"/>
        <w:rPr>
          <w:rFonts w:ascii="Times New Roman" w:hAnsi="Times New Roman" w:cs="Times New Roman"/>
        </w:rPr>
      </w:pPr>
      <w:r w:rsidRPr="00B77487">
        <w:rPr>
          <w:rFonts w:ascii="Times New Roman" w:hAnsi="Times New Roman" w:cs="Times New Roman"/>
        </w:rPr>
        <w:t xml:space="preserve"> -BLUM</w:t>
      </w:r>
      <w:r w:rsidRPr="00B77487">
        <w:rPr>
          <w:rFonts w:ascii="Times New Roman" w:hAnsi="Times New Roman" w:cs="Times New Roman"/>
          <w:rtl/>
        </w:rPr>
        <w:t>1</w:t>
      </w:r>
    </w:p>
  </w:footnote>
  <w:footnote w:id="6">
    <w:p w:rsidR="002B23D7" w:rsidRPr="00B77487" w:rsidRDefault="002B23D7" w:rsidP="002B23D7">
      <w:pPr>
        <w:pStyle w:val="FootnoteText"/>
        <w:jc w:val="right"/>
        <w:rPr>
          <w:rFonts w:ascii="Times New Roman" w:hAnsi="Times New Roman" w:cs="Times New Roman"/>
        </w:rPr>
      </w:pPr>
      <w:r w:rsidRPr="00B77487">
        <w:rPr>
          <w:rStyle w:val="FootnoteReference"/>
          <w:rFonts w:ascii="Times New Roman" w:hAnsi="Times New Roman" w:cs="Times New Roman"/>
        </w:rPr>
        <w:t>2</w:t>
      </w:r>
      <w:r w:rsidRPr="00B77487">
        <w:rPr>
          <w:rFonts w:ascii="Times New Roman" w:hAnsi="Times New Roman" w:cs="Times New Roman"/>
        </w:rPr>
        <w:t xml:space="preserve">- </w:t>
      </w:r>
      <w:proofErr w:type="spellStart"/>
      <w:r w:rsidRPr="00B77487">
        <w:rPr>
          <w:rFonts w:ascii="Times New Roman" w:hAnsi="Times New Roman" w:cs="Times New Roman"/>
        </w:rPr>
        <w:t>athinson</w:t>
      </w:r>
      <w:proofErr w:type="spellEnd"/>
    </w:p>
  </w:footnote>
  <w:footnote w:id="7">
    <w:p w:rsidR="002B23D7" w:rsidRPr="002B23D7" w:rsidRDefault="002B23D7" w:rsidP="002B23D7">
      <w:pPr>
        <w:pStyle w:val="FootnoteText"/>
        <w:jc w:val="right"/>
        <w:rPr>
          <w:rFonts w:ascii="Times New Roman" w:hAnsi="Times New Roman" w:cs="Times New Roman"/>
        </w:rPr>
      </w:pPr>
      <w:r w:rsidRPr="00B77487">
        <w:rPr>
          <w:rStyle w:val="FootnoteReference"/>
          <w:rFonts w:ascii="Times New Roman" w:hAnsi="Times New Roman" w:cs="Times New Roman"/>
        </w:rPr>
        <w:t>3</w:t>
      </w:r>
      <w:r w:rsidRPr="00B77487">
        <w:rPr>
          <w:rFonts w:ascii="Times New Roman" w:hAnsi="Times New Roman" w:cs="Times New Roman"/>
        </w:rPr>
        <w:t xml:space="preserve"> -</w:t>
      </w:r>
      <w:proofErr w:type="spellStart"/>
      <w:r w:rsidRPr="00B77487">
        <w:rPr>
          <w:rFonts w:ascii="Times New Roman" w:hAnsi="Times New Roman" w:cs="Times New Roman"/>
        </w:rPr>
        <w:t>Veber</w:t>
      </w:r>
      <w:proofErr w:type="spellEnd"/>
      <w:r w:rsidRPr="00B77487">
        <w:rPr>
          <w:rFonts w:ascii="Times New Roman" w:hAnsi="Times New Roman" w:cs="Times New Roman"/>
          <w:rtl/>
        </w:rPr>
        <w:t xml:space="preserve"> </w:t>
      </w:r>
    </w:p>
  </w:footnote>
  <w:footnote w:id="8">
    <w:p w:rsidR="002B23D7" w:rsidRPr="00B77487" w:rsidRDefault="002B23D7" w:rsidP="002B23D7">
      <w:pPr>
        <w:pStyle w:val="FootnoteText"/>
        <w:jc w:val="right"/>
      </w:pPr>
      <w:r w:rsidRPr="002B23D7">
        <w:rPr>
          <w:rStyle w:val="FootnoteReference"/>
          <w:rFonts w:ascii="Times New Roman" w:hAnsi="Times New Roman" w:cs="Times New Roman"/>
        </w:rPr>
        <w:t>4</w:t>
      </w:r>
      <w:r w:rsidRPr="002B23D7">
        <w:rPr>
          <w:rFonts w:ascii="Times New Roman" w:hAnsi="Times New Roman" w:cs="Times New Roman"/>
        </w:rPr>
        <w:t xml:space="preserve">- </w:t>
      </w:r>
      <w:proofErr w:type="spellStart"/>
      <w:r w:rsidRPr="002B23D7">
        <w:rPr>
          <w:rFonts w:ascii="Times New Roman" w:hAnsi="Times New Roman" w:cs="Times New Roman"/>
        </w:rPr>
        <w:t>Layen</w:t>
      </w:r>
      <w:proofErr w:type="spellEnd"/>
      <w:r w:rsidRPr="002B23D7">
        <w:rPr>
          <w:rFonts w:ascii="Times New Roman" w:hAnsi="Times New Roman" w:cs="Times New Roman"/>
          <w:rtl/>
        </w:rPr>
        <w:t xml:space="preserve"> </w:t>
      </w:r>
    </w:p>
  </w:footnote>
  <w:footnote w:id="9">
    <w:p w:rsidR="002B23D7" w:rsidRPr="000B5FD1" w:rsidRDefault="002B23D7" w:rsidP="002B23D7">
      <w:pPr>
        <w:pStyle w:val="FootnoteText"/>
        <w:jc w:val="right"/>
        <w:rPr>
          <w:rFonts w:ascii="Times New Roman" w:hAnsi="Times New Roman" w:cs="Times New Roman"/>
        </w:rPr>
      </w:pPr>
      <w:r w:rsidRPr="000B5FD1">
        <w:rPr>
          <w:rStyle w:val="FootnoteReference"/>
          <w:rFonts w:ascii="Times New Roman" w:hAnsi="Times New Roman" w:cs="Times New Roman"/>
        </w:rPr>
        <w:t>1</w:t>
      </w:r>
      <w:r w:rsidRPr="000B5FD1">
        <w:rPr>
          <w:rFonts w:ascii="Times New Roman" w:hAnsi="Times New Roman" w:cs="Times New Roman"/>
        </w:rPr>
        <w:t>-ELLiS</w:t>
      </w:r>
    </w:p>
  </w:footnote>
  <w:footnote w:id="10">
    <w:p w:rsidR="002B23D7" w:rsidRPr="000B5FD1" w:rsidRDefault="002B23D7" w:rsidP="002B23D7">
      <w:pPr>
        <w:pStyle w:val="FootnoteText"/>
        <w:jc w:val="right"/>
        <w:rPr>
          <w:rFonts w:ascii="Times New Roman" w:hAnsi="Times New Roman" w:cs="Times New Roman"/>
        </w:rPr>
      </w:pPr>
      <w:r w:rsidRPr="000B5FD1">
        <w:rPr>
          <w:rStyle w:val="FootnoteReference"/>
          <w:rFonts w:ascii="Times New Roman" w:hAnsi="Times New Roman" w:cs="Times New Roman"/>
        </w:rPr>
        <w:t>2</w:t>
      </w:r>
      <w:r w:rsidRPr="000B5FD1">
        <w:rPr>
          <w:rFonts w:ascii="Times New Roman" w:hAnsi="Times New Roman" w:cs="Times New Roman"/>
        </w:rPr>
        <w:t>-Knous</w:t>
      </w:r>
      <w:r w:rsidRPr="000B5FD1">
        <w:rPr>
          <w:rFonts w:ascii="Times New Roman" w:hAnsi="Times New Roman" w:cs="Times New Roman"/>
          <w:rtl/>
        </w:rPr>
        <w:t xml:space="preserve"> </w:t>
      </w:r>
    </w:p>
  </w:footnote>
  <w:footnote w:id="11">
    <w:p w:rsidR="002B23D7" w:rsidRDefault="002B23D7" w:rsidP="002B23D7">
      <w:pPr>
        <w:pStyle w:val="FootnoteText"/>
        <w:jc w:val="right"/>
      </w:pPr>
      <w:r w:rsidRPr="000B5FD1">
        <w:rPr>
          <w:rStyle w:val="FootnoteReference"/>
          <w:rFonts w:ascii="Times New Roman" w:hAnsi="Times New Roman" w:cs="Times New Roman"/>
        </w:rPr>
        <w:t>3</w:t>
      </w:r>
      <w:r w:rsidRPr="000B5FD1">
        <w:rPr>
          <w:rFonts w:ascii="Times New Roman" w:hAnsi="Times New Roman" w:cs="Times New Roman"/>
        </w:rPr>
        <w:t>-Ferrari</w:t>
      </w:r>
    </w:p>
  </w:footnote>
  <w:footnote w:id="12">
    <w:p w:rsidR="002B23D7" w:rsidRPr="002B23D7" w:rsidRDefault="002B23D7" w:rsidP="002B23D7">
      <w:pPr>
        <w:pStyle w:val="FootnoteText"/>
        <w:jc w:val="right"/>
        <w:rPr>
          <w:rFonts w:ascii="Times New Roman" w:hAnsi="Times New Roman" w:cs="Times New Roman"/>
        </w:rPr>
      </w:pPr>
      <w:r w:rsidRPr="002B23D7">
        <w:rPr>
          <w:rStyle w:val="FootnoteReference"/>
          <w:rFonts w:ascii="Times New Roman" w:hAnsi="Times New Roman" w:cs="Times New Roman"/>
        </w:rPr>
        <w:t>4</w:t>
      </w:r>
      <w:r w:rsidRPr="002B23D7">
        <w:rPr>
          <w:rFonts w:ascii="Times New Roman" w:hAnsi="Times New Roman" w:cs="Times New Roman"/>
        </w:rPr>
        <w:t xml:space="preserve">- </w:t>
      </w:r>
      <w:r w:rsidRPr="002B23D7">
        <w:rPr>
          <w:rStyle w:val="hps"/>
          <w:rFonts w:ascii="Times New Roman" w:hAnsi="Times New Roman" w:cs="Times New Roman"/>
        </w:rPr>
        <w:t>Steele</w:t>
      </w:r>
      <w:r w:rsidRPr="002B23D7">
        <w:rPr>
          <w:rStyle w:val="shorttext"/>
          <w:rFonts w:ascii="Times New Roman" w:hAnsi="Times New Roman" w:cs="Times New Roman"/>
        </w:rPr>
        <w:t xml:space="preserve">&amp; </w:t>
      </w:r>
      <w:r w:rsidRPr="002B23D7">
        <w:rPr>
          <w:rStyle w:val="hps"/>
          <w:rFonts w:ascii="Times New Roman" w:hAnsi="Times New Roman" w:cs="Times New Roman"/>
        </w:rPr>
        <w:t>protons &amp;</w:t>
      </w:r>
      <w:r w:rsidRPr="002B23D7">
        <w:rPr>
          <w:rStyle w:val="shorttext"/>
          <w:rFonts w:ascii="Times New Roman" w:hAnsi="Times New Roman" w:cs="Times New Roman"/>
        </w:rPr>
        <w:t xml:space="preserve"> </w:t>
      </w:r>
      <w:r w:rsidRPr="002B23D7">
        <w:rPr>
          <w:rStyle w:val="hps"/>
          <w:rFonts w:ascii="Times New Roman" w:hAnsi="Times New Roman" w:cs="Times New Roman"/>
        </w:rPr>
        <w:t>loan</w:t>
      </w:r>
      <w:r w:rsidRPr="002B23D7">
        <w:rPr>
          <w:rStyle w:val="shorttext"/>
          <w:rFonts w:ascii="Times New Roman" w:hAnsi="Times New Roman" w:cs="Times New Roman"/>
        </w:rPr>
        <w:t xml:space="preserve"> </w:t>
      </w:r>
      <w:r w:rsidRPr="002B23D7">
        <w:rPr>
          <w:rStyle w:val="hps"/>
          <w:rFonts w:ascii="Times New Roman" w:hAnsi="Times New Roman" w:cs="Times New Roman"/>
        </w:rPr>
        <w:t>Batch</w:t>
      </w:r>
      <w:r w:rsidRPr="002B23D7">
        <w:rPr>
          <w:rFonts w:ascii="Times New Roman" w:hAnsi="Times New Roman" w:cs="Times New Roman"/>
          <w:rtl/>
        </w:rPr>
        <w:t xml:space="preserve"> </w:t>
      </w:r>
    </w:p>
  </w:footnote>
  <w:footnote w:id="13">
    <w:p w:rsidR="002B23D7" w:rsidRPr="002B23D7" w:rsidRDefault="002B23D7" w:rsidP="002B23D7">
      <w:pPr>
        <w:pStyle w:val="FootnoteText"/>
        <w:jc w:val="right"/>
        <w:rPr>
          <w:rFonts w:ascii="Times New Roman" w:hAnsi="Times New Roman" w:cs="Times New Roman"/>
        </w:rPr>
      </w:pPr>
      <w:r w:rsidRPr="002B23D7">
        <w:rPr>
          <w:rStyle w:val="FootnoteReference"/>
          <w:rFonts w:ascii="Times New Roman" w:hAnsi="Times New Roman" w:cs="Times New Roman"/>
        </w:rPr>
        <w:t>5</w:t>
      </w:r>
      <w:r w:rsidRPr="002B23D7">
        <w:rPr>
          <w:rFonts w:ascii="Times New Roman" w:hAnsi="Times New Roman" w:cs="Times New Roman"/>
        </w:rPr>
        <w:t>-</w:t>
      </w:r>
      <w:r w:rsidRPr="002B23D7">
        <w:rPr>
          <w:rStyle w:val="hps"/>
          <w:rFonts w:ascii="Times New Roman" w:hAnsi="Times New Roman" w:cs="Times New Roman"/>
        </w:rPr>
        <w:t xml:space="preserve"> </w:t>
      </w:r>
      <w:proofErr w:type="spellStart"/>
      <w:r w:rsidRPr="002B23D7">
        <w:rPr>
          <w:rStyle w:val="hps"/>
          <w:rFonts w:ascii="Times New Roman" w:hAnsi="Times New Roman" w:cs="Times New Roman"/>
        </w:rPr>
        <w:t>Dvvyt</w:t>
      </w:r>
      <w:proofErr w:type="spellEnd"/>
    </w:p>
  </w:footnote>
  <w:footnote w:id="14">
    <w:p w:rsidR="002B23D7" w:rsidRPr="002B23D7" w:rsidRDefault="002B23D7" w:rsidP="002B23D7">
      <w:pPr>
        <w:pStyle w:val="FootnoteText"/>
        <w:jc w:val="right"/>
        <w:rPr>
          <w:rFonts w:ascii="Times New Roman" w:hAnsi="Times New Roman" w:cs="Times New Roman"/>
        </w:rPr>
      </w:pPr>
      <w:r w:rsidRPr="002B23D7">
        <w:rPr>
          <w:rStyle w:val="FootnoteReference"/>
          <w:rFonts w:ascii="Times New Roman" w:hAnsi="Times New Roman" w:cs="Times New Roman"/>
        </w:rPr>
        <w:t>6</w:t>
      </w:r>
      <w:r w:rsidRPr="002B23D7">
        <w:rPr>
          <w:rFonts w:ascii="Times New Roman" w:hAnsi="Times New Roman" w:cs="Times New Roman"/>
        </w:rPr>
        <w:t>-</w:t>
      </w:r>
      <w:r w:rsidRPr="002B23D7">
        <w:rPr>
          <w:rStyle w:val="hps"/>
          <w:rFonts w:ascii="Times New Roman" w:hAnsi="Times New Roman" w:cs="Times New Roman"/>
        </w:rPr>
        <w:t xml:space="preserve"> </w:t>
      </w:r>
      <w:proofErr w:type="spellStart"/>
      <w:r w:rsidRPr="002B23D7">
        <w:rPr>
          <w:rStyle w:val="hps"/>
          <w:rFonts w:ascii="Times New Roman" w:hAnsi="Times New Roman" w:cs="Times New Roman"/>
        </w:rPr>
        <w:t>Askvnbrg</w:t>
      </w:r>
      <w:proofErr w:type="spellEnd"/>
      <w:r w:rsidRPr="00BE2439">
        <w:rPr>
          <w:rtl/>
        </w:rPr>
        <w:t xml:space="preserve"> </w:t>
      </w:r>
    </w:p>
  </w:footnote>
  <w:footnote w:id="15">
    <w:p w:rsidR="002B23D7" w:rsidRPr="002B23D7" w:rsidRDefault="002B23D7" w:rsidP="002B23D7">
      <w:pPr>
        <w:pStyle w:val="FootnoteText"/>
        <w:jc w:val="right"/>
        <w:rPr>
          <w:rFonts w:ascii="Times New Roman" w:hAnsi="Times New Roman" w:cs="Times New Roman"/>
        </w:rPr>
      </w:pPr>
      <w:r w:rsidRPr="002B23D7">
        <w:rPr>
          <w:rStyle w:val="FootnoteReference"/>
          <w:rFonts w:ascii="Times New Roman" w:hAnsi="Times New Roman" w:cs="Times New Roman"/>
        </w:rPr>
        <w:t>7</w:t>
      </w:r>
      <w:r w:rsidRPr="002B23D7">
        <w:rPr>
          <w:rFonts w:ascii="Times New Roman" w:hAnsi="Times New Roman" w:cs="Times New Roman"/>
        </w:rPr>
        <w:t xml:space="preserve">- </w:t>
      </w:r>
      <w:r w:rsidRPr="002B23D7">
        <w:rPr>
          <w:rStyle w:val="hps"/>
          <w:rFonts w:ascii="Times New Roman" w:hAnsi="Times New Roman" w:cs="Times New Roman"/>
        </w:rPr>
        <w:t>Torrance</w:t>
      </w:r>
      <w:r w:rsidRPr="002B23D7">
        <w:rPr>
          <w:rStyle w:val="shorttext"/>
          <w:rFonts w:ascii="Times New Roman" w:hAnsi="Times New Roman" w:cs="Times New Roman"/>
        </w:rPr>
        <w:t xml:space="preserve"> </w:t>
      </w:r>
      <w:r w:rsidRPr="002B23D7">
        <w:rPr>
          <w:rStyle w:val="hps"/>
          <w:rFonts w:ascii="Times New Roman" w:hAnsi="Times New Roman" w:cs="Times New Roman"/>
        </w:rPr>
        <w:t>and</w:t>
      </w:r>
      <w:r w:rsidRPr="002B23D7">
        <w:rPr>
          <w:rStyle w:val="shorttext"/>
          <w:rFonts w:ascii="Times New Roman" w:hAnsi="Times New Roman" w:cs="Times New Roman"/>
        </w:rPr>
        <w:t xml:space="preserve"> </w:t>
      </w:r>
      <w:r w:rsidRPr="002B23D7">
        <w:rPr>
          <w:rStyle w:val="hps"/>
          <w:rFonts w:ascii="Times New Roman" w:hAnsi="Times New Roman" w:cs="Times New Roman"/>
        </w:rPr>
        <w:t>Galbraith</w:t>
      </w:r>
    </w:p>
  </w:footnote>
  <w:footnote w:id="16">
    <w:p w:rsidR="002B23D7" w:rsidRPr="002B23D7" w:rsidRDefault="002B23D7" w:rsidP="002B23D7">
      <w:pPr>
        <w:pStyle w:val="FootnoteText"/>
        <w:jc w:val="right"/>
        <w:rPr>
          <w:rFonts w:ascii="Times New Roman" w:hAnsi="Times New Roman" w:cs="Times New Roman"/>
          <w:sz w:val="24"/>
          <w:szCs w:val="24"/>
        </w:rPr>
      </w:pPr>
      <w:r w:rsidRPr="002B23D7">
        <w:rPr>
          <w:rStyle w:val="FootnoteReference"/>
          <w:rFonts w:ascii="Times New Roman" w:hAnsi="Times New Roman" w:cs="Times New Roman"/>
        </w:rPr>
        <w:t>8</w:t>
      </w:r>
      <w:r w:rsidRPr="002B23D7">
        <w:rPr>
          <w:rFonts w:ascii="Times New Roman" w:hAnsi="Times New Roman" w:cs="Times New Roman"/>
        </w:rPr>
        <w:t xml:space="preserve">- </w:t>
      </w:r>
      <w:r w:rsidRPr="002B23D7">
        <w:rPr>
          <w:rStyle w:val="hps"/>
          <w:rFonts w:ascii="Times New Roman" w:hAnsi="Times New Roman" w:cs="Times New Roman"/>
        </w:rPr>
        <w:t>Ferrari</w:t>
      </w:r>
      <w:r w:rsidRPr="002B23D7">
        <w:rPr>
          <w:rStyle w:val="shorttext"/>
          <w:rFonts w:ascii="Times New Roman" w:hAnsi="Times New Roman" w:cs="Times New Roman"/>
        </w:rPr>
        <w:t xml:space="preserve">, </w:t>
      </w:r>
      <w:r w:rsidRPr="002B23D7">
        <w:rPr>
          <w:rStyle w:val="hps"/>
          <w:rFonts w:ascii="Times New Roman" w:hAnsi="Times New Roman" w:cs="Times New Roman"/>
        </w:rPr>
        <w:t>and New</w:t>
      </w:r>
      <w:r w:rsidRPr="002B23D7">
        <w:rPr>
          <w:rStyle w:val="shorttext"/>
          <w:rFonts w:ascii="Times New Roman" w:hAnsi="Times New Roman" w:cs="Times New Roman"/>
        </w:rPr>
        <w:t xml:space="preserve"> </w:t>
      </w:r>
      <w:proofErr w:type="spellStart"/>
      <w:r w:rsidRPr="002B23D7">
        <w:rPr>
          <w:rStyle w:val="hps"/>
          <w:rFonts w:ascii="Times New Roman" w:hAnsi="Times New Roman" w:cs="Times New Roman"/>
        </w:rPr>
        <w:t>Avkalagan</w:t>
      </w:r>
      <w:proofErr w:type="spellEnd"/>
      <w:r w:rsidRPr="002B23D7">
        <w:rPr>
          <w:rStyle w:val="shorttext"/>
          <w:rFonts w:ascii="Times New Roman" w:hAnsi="Times New Roman" w:cs="Times New Roman"/>
        </w:rPr>
        <w:t xml:space="preserve"> </w:t>
      </w:r>
      <w:r w:rsidRPr="002B23D7">
        <w:rPr>
          <w:rStyle w:val="hps"/>
          <w:rFonts w:ascii="Times New Roman" w:hAnsi="Times New Roman" w:cs="Times New Roman"/>
        </w:rPr>
        <w:t>Begin</w:t>
      </w:r>
    </w:p>
  </w:footnote>
  <w:footnote w:id="17">
    <w:p w:rsidR="002B23D7" w:rsidRPr="00825D19" w:rsidRDefault="002B23D7" w:rsidP="002B23D7">
      <w:pPr>
        <w:pStyle w:val="FootnoteText"/>
        <w:bidi w:val="0"/>
      </w:pPr>
      <w:r w:rsidRPr="002B23D7">
        <w:rPr>
          <w:rFonts w:ascii="Times New Roman" w:hAnsi="Times New Roman" w:cs="Aharoni"/>
        </w:rPr>
        <w:t>1</w:t>
      </w:r>
      <w:r w:rsidRPr="002B23D7">
        <w:rPr>
          <w:rFonts w:ascii="Times New Roman" w:hAnsi="Times New Roman" w:cs="Aharoni"/>
          <w:sz w:val="28"/>
          <w:szCs w:val="28"/>
        </w:rPr>
        <w:t>-</w:t>
      </w:r>
      <w:r w:rsidRPr="002B23D7">
        <w:rPr>
          <w:rFonts w:ascii="Times New Roman" w:hAnsi="Times New Roman" w:cs="Aharoni"/>
        </w:rPr>
        <w:t>Rothblum</w:t>
      </w:r>
      <w:r w:rsidRPr="00825D19">
        <w:rPr>
          <w:rtl/>
        </w:rPr>
        <w:t xml:space="preserve"> </w:t>
      </w:r>
    </w:p>
  </w:footnote>
  <w:footnote w:id="18">
    <w:p w:rsidR="002B23D7" w:rsidRPr="00FB5E6E" w:rsidRDefault="002B23D7" w:rsidP="002B23D7">
      <w:pPr>
        <w:pStyle w:val="FootnoteText"/>
        <w:jc w:val="right"/>
        <w:rPr>
          <w:rFonts w:ascii="Times New Roman" w:hAnsi="Times New Roman" w:cs="Times New Roman"/>
        </w:rPr>
      </w:pPr>
      <w:r>
        <w:rPr>
          <w:rStyle w:val="FootnoteReference"/>
          <w:rFonts w:ascii="Times New Roman" w:hAnsi="Times New Roman" w:cs="Times New Roman"/>
        </w:rPr>
        <w:t>2</w:t>
      </w:r>
      <w:r w:rsidRPr="00FB5E6E">
        <w:rPr>
          <w:rStyle w:val="FootnoteReference"/>
          <w:rFonts w:ascii="Times New Roman" w:hAnsi="Times New Roman" w:cs="Times New Roman"/>
        </w:rPr>
        <w:t>-</w:t>
      </w:r>
      <w:r w:rsidRPr="00FB5E6E">
        <w:rPr>
          <w:rFonts w:ascii="Times New Roman" w:hAnsi="Times New Roman" w:cs="Times New Roman"/>
        </w:rPr>
        <w:t xml:space="preserve"> </w:t>
      </w:r>
      <w:proofErr w:type="spellStart"/>
      <w:r w:rsidRPr="00FB5E6E">
        <w:rPr>
          <w:rFonts w:ascii="Times New Roman" w:hAnsi="Times New Roman" w:cs="Times New Roman"/>
        </w:rPr>
        <w:t>zidner</w:t>
      </w:r>
      <w:proofErr w:type="spellEnd"/>
    </w:p>
  </w:footnote>
  <w:footnote w:id="19">
    <w:p w:rsidR="002B23D7" w:rsidRPr="00FB5E6E" w:rsidRDefault="002B23D7" w:rsidP="002B23D7">
      <w:pPr>
        <w:pStyle w:val="FootnoteText"/>
        <w:jc w:val="right"/>
        <w:rPr>
          <w:rFonts w:ascii="Times New Roman" w:hAnsi="Times New Roman" w:cs="Times New Roman"/>
        </w:rPr>
      </w:pPr>
      <w:r>
        <w:rPr>
          <w:rStyle w:val="FootnoteReference"/>
          <w:rFonts w:ascii="Times New Roman" w:hAnsi="Times New Roman" w:cs="Times New Roman"/>
        </w:rPr>
        <w:t>3</w:t>
      </w:r>
      <w:r w:rsidRPr="00FB5E6E">
        <w:rPr>
          <w:rFonts w:ascii="Times New Roman" w:hAnsi="Times New Roman" w:cs="Times New Roman"/>
        </w:rPr>
        <w:t xml:space="preserve">- </w:t>
      </w:r>
      <w:proofErr w:type="spellStart"/>
      <w:r w:rsidRPr="00FB5E6E">
        <w:rPr>
          <w:rFonts w:ascii="Times New Roman" w:hAnsi="Times New Roman" w:cs="Times New Roman"/>
        </w:rPr>
        <w:t>perkun</w:t>
      </w:r>
      <w:proofErr w:type="spellEnd"/>
      <w:r w:rsidRPr="00FB5E6E">
        <w:rPr>
          <w:rFonts w:ascii="Times New Roman" w:hAnsi="Times New Roman" w:cs="Times New Roman"/>
          <w:rtl/>
        </w:rPr>
        <w:t xml:space="preserve"> </w:t>
      </w:r>
    </w:p>
  </w:footnote>
  <w:footnote w:id="20">
    <w:p w:rsidR="002B23D7" w:rsidRPr="00FB5E6E" w:rsidRDefault="002B23D7" w:rsidP="002B23D7">
      <w:pPr>
        <w:pStyle w:val="FootnoteText"/>
        <w:jc w:val="right"/>
        <w:rPr>
          <w:rFonts w:ascii="Times New Roman" w:hAnsi="Times New Roman" w:cs="Times New Roman"/>
        </w:rPr>
      </w:pPr>
      <w:r>
        <w:rPr>
          <w:rStyle w:val="FootnoteReference"/>
          <w:rFonts w:ascii="Times New Roman" w:hAnsi="Times New Roman" w:cs="Times New Roman"/>
        </w:rPr>
        <w:t>4</w:t>
      </w:r>
      <w:r w:rsidRPr="00FB5E6E">
        <w:rPr>
          <w:rFonts w:ascii="Times New Roman" w:hAnsi="Times New Roman" w:cs="Times New Roman"/>
        </w:rPr>
        <w:t xml:space="preserve">- </w:t>
      </w:r>
      <w:proofErr w:type="spellStart"/>
      <w:r>
        <w:rPr>
          <w:rFonts w:ascii="Times New Roman" w:hAnsi="Times New Roman" w:cs="Times New Roman"/>
        </w:rPr>
        <w:t>a</w:t>
      </w:r>
      <w:r w:rsidRPr="00FB5E6E">
        <w:rPr>
          <w:rFonts w:ascii="Times New Roman" w:hAnsi="Times New Roman" w:cs="Times New Roman"/>
        </w:rPr>
        <w:t>nxiity</w:t>
      </w:r>
      <w:proofErr w:type="spellEnd"/>
      <w:r w:rsidRPr="00FB5E6E">
        <w:rPr>
          <w:rFonts w:ascii="Times New Roman" w:hAnsi="Times New Roman" w:cs="Times New Roman"/>
          <w:rtl/>
        </w:rPr>
        <w:t xml:space="preserve"> </w:t>
      </w:r>
    </w:p>
  </w:footnote>
  <w:footnote w:id="21">
    <w:p w:rsidR="002B23D7" w:rsidRPr="00FB5E6E" w:rsidRDefault="002B23D7" w:rsidP="002B23D7">
      <w:pPr>
        <w:pStyle w:val="FootnoteText"/>
        <w:jc w:val="right"/>
        <w:rPr>
          <w:rFonts w:ascii="Times New Roman" w:hAnsi="Times New Roman" w:cs="Times New Roman"/>
        </w:rPr>
      </w:pPr>
      <w:r>
        <w:rPr>
          <w:rStyle w:val="FootnoteReference"/>
          <w:rFonts w:ascii="Times New Roman" w:hAnsi="Times New Roman" w:cs="Times New Roman"/>
        </w:rPr>
        <w:t>5</w:t>
      </w:r>
      <w:r w:rsidRPr="00FB5E6E">
        <w:rPr>
          <w:rFonts w:ascii="Times New Roman" w:hAnsi="Times New Roman" w:cs="Times New Roman"/>
        </w:rPr>
        <w:t xml:space="preserve">- </w:t>
      </w:r>
      <w:proofErr w:type="spellStart"/>
      <w:r w:rsidRPr="00FB5E6E">
        <w:rPr>
          <w:rFonts w:ascii="Times New Roman" w:hAnsi="Times New Roman" w:cs="Times New Roman"/>
        </w:rPr>
        <w:t>Dusek</w:t>
      </w:r>
      <w:proofErr w:type="spellEnd"/>
    </w:p>
  </w:footnote>
  <w:footnote w:id="22">
    <w:p w:rsidR="002B23D7" w:rsidRDefault="002B23D7" w:rsidP="002B23D7">
      <w:pPr>
        <w:pStyle w:val="FootnoteText"/>
        <w:jc w:val="right"/>
      </w:pPr>
      <w:r>
        <w:rPr>
          <w:rStyle w:val="FootnoteReference"/>
          <w:rFonts w:ascii="Times New Roman" w:hAnsi="Times New Roman" w:cs="Times New Roman"/>
        </w:rPr>
        <w:t>6</w:t>
      </w:r>
      <w:r w:rsidRPr="00FB5E6E">
        <w:rPr>
          <w:rFonts w:ascii="Times New Roman" w:hAnsi="Times New Roman" w:cs="Times New Roman"/>
        </w:rPr>
        <w:t xml:space="preserve">- </w:t>
      </w:r>
      <w:proofErr w:type="spellStart"/>
      <w:r w:rsidRPr="00FB5E6E">
        <w:rPr>
          <w:rFonts w:ascii="Times New Roman" w:hAnsi="Times New Roman" w:cs="Times New Roman"/>
        </w:rPr>
        <w:t>HiLL&amp;wigfield</w:t>
      </w:r>
      <w:proofErr w:type="spellEnd"/>
    </w:p>
  </w:footnote>
  <w:footnote w:id="23">
    <w:p w:rsidR="002B23D7" w:rsidRPr="00C67CD9" w:rsidRDefault="002B23D7" w:rsidP="002B23D7">
      <w:pPr>
        <w:pStyle w:val="FootnoteText"/>
        <w:jc w:val="right"/>
        <w:rPr>
          <w:rFonts w:ascii="Times New Roman" w:hAnsi="Times New Roman" w:cs="Times New Roman"/>
        </w:rPr>
      </w:pPr>
      <w:r w:rsidRPr="00C67CD9">
        <w:rPr>
          <w:rFonts w:ascii="Times New Roman" w:hAnsi="Times New Roman" w:cs="Times New Roman"/>
        </w:rPr>
        <w:t xml:space="preserve">1- </w:t>
      </w:r>
      <w:proofErr w:type="spellStart"/>
      <w:r w:rsidRPr="00C67CD9">
        <w:rPr>
          <w:rFonts w:ascii="Times New Roman" w:hAnsi="Times New Roman" w:cs="Times New Roman"/>
        </w:rPr>
        <w:t>pekrun</w:t>
      </w:r>
      <w:proofErr w:type="spellEnd"/>
    </w:p>
  </w:footnote>
  <w:footnote w:id="24">
    <w:p w:rsidR="002B23D7" w:rsidRPr="001963F8" w:rsidRDefault="002B23D7" w:rsidP="002B23D7">
      <w:pPr>
        <w:pStyle w:val="FootnoteText"/>
        <w:jc w:val="right"/>
        <w:rPr>
          <w:rFonts w:ascii="Times New Roman" w:hAnsi="Times New Roman" w:cs="Times New Roman"/>
        </w:rPr>
      </w:pPr>
      <w:r w:rsidRPr="001963F8">
        <w:rPr>
          <w:rStyle w:val="FootnoteReference"/>
          <w:rFonts w:ascii="Times New Roman" w:hAnsi="Times New Roman" w:cs="Times New Roman"/>
        </w:rPr>
        <w:t>1</w:t>
      </w:r>
      <w:r w:rsidRPr="001963F8">
        <w:rPr>
          <w:rFonts w:ascii="Times New Roman" w:hAnsi="Times New Roman" w:cs="Times New Roman"/>
        </w:rPr>
        <w:t>- self – efficacy</w:t>
      </w:r>
      <w:r w:rsidRPr="001963F8">
        <w:rPr>
          <w:rFonts w:ascii="Times New Roman" w:hAnsi="Times New Roman" w:cs="Times New Roman"/>
          <w:rtl/>
        </w:rPr>
        <w:t xml:space="preserve"> </w:t>
      </w:r>
    </w:p>
  </w:footnote>
  <w:footnote w:id="25">
    <w:p w:rsidR="002B23D7" w:rsidRDefault="002B23D7" w:rsidP="002B23D7">
      <w:pPr>
        <w:pStyle w:val="FootnoteText"/>
        <w:jc w:val="right"/>
      </w:pPr>
      <w:r w:rsidRPr="001963F8">
        <w:rPr>
          <w:rStyle w:val="FootnoteReference"/>
          <w:rFonts w:ascii="Times New Roman" w:hAnsi="Times New Roman" w:cs="Times New Roman"/>
        </w:rPr>
        <w:t>2</w:t>
      </w:r>
      <w:r w:rsidRPr="001963F8">
        <w:rPr>
          <w:rFonts w:ascii="Times New Roman" w:hAnsi="Times New Roman" w:cs="Times New Roman"/>
        </w:rPr>
        <w:t xml:space="preserve">- </w:t>
      </w:r>
      <w:proofErr w:type="spellStart"/>
      <w:r w:rsidRPr="001963F8">
        <w:rPr>
          <w:rFonts w:ascii="Times New Roman" w:hAnsi="Times New Roman" w:cs="Times New Roman"/>
        </w:rPr>
        <w:t>pajares</w:t>
      </w:r>
      <w:proofErr w:type="spellEnd"/>
      <w:r w:rsidRPr="001963F8">
        <w:rPr>
          <w:rFonts w:ascii="Times New Roman" w:hAnsi="Times New Roman" w:cs="Times New Roman"/>
        </w:rPr>
        <w:t xml:space="preserve"> , frank</w:t>
      </w:r>
    </w:p>
  </w:footnote>
  <w:footnote w:id="26">
    <w:p w:rsidR="002B23D7" w:rsidRPr="00D10955" w:rsidRDefault="002B23D7" w:rsidP="002B23D7">
      <w:pPr>
        <w:pStyle w:val="FootnoteText"/>
        <w:jc w:val="right"/>
        <w:rPr>
          <w:rFonts w:ascii="Times New Roman" w:hAnsi="Times New Roman" w:cs="Times New Roman"/>
        </w:rPr>
      </w:pPr>
      <w:r>
        <w:rPr>
          <w:rFonts w:ascii="Times New Roman" w:hAnsi="Times New Roman" w:cs="Times New Roman"/>
        </w:rPr>
        <w:t>1</w:t>
      </w:r>
      <w:r w:rsidRPr="00D10955">
        <w:rPr>
          <w:rFonts w:ascii="Times New Roman" w:hAnsi="Times New Roman" w:cs="Times New Roman"/>
        </w:rPr>
        <w:t>-self-preoccupation</w:t>
      </w:r>
    </w:p>
  </w:footnote>
  <w:footnote w:id="27">
    <w:p w:rsidR="002B23D7" w:rsidRPr="002B23D7" w:rsidRDefault="002B23D7" w:rsidP="002B23D7">
      <w:pPr>
        <w:pStyle w:val="FootnoteText"/>
        <w:jc w:val="right"/>
        <w:rPr>
          <w:rFonts w:ascii="Times New Roman" w:hAnsi="Times New Roman" w:cs="Times New Roman"/>
        </w:rPr>
      </w:pPr>
      <w:r w:rsidRPr="00207322">
        <w:rPr>
          <w:rStyle w:val="FootnoteReference"/>
        </w:rPr>
        <w:t>1</w:t>
      </w:r>
      <w:r w:rsidRPr="002B23D7">
        <w:rPr>
          <w:rStyle w:val="FootnoteReference"/>
          <w:rFonts w:ascii="Times New Roman" w:hAnsi="Times New Roman" w:cs="Times New Roman"/>
        </w:rPr>
        <w:t>-</w:t>
      </w:r>
      <w:r w:rsidRPr="002B23D7">
        <w:rPr>
          <w:rFonts w:ascii="Times New Roman" w:hAnsi="Times New Roman" w:cs="Times New Roman"/>
        </w:rPr>
        <w:t xml:space="preserve"> </w:t>
      </w:r>
      <w:proofErr w:type="spellStart"/>
      <w:r w:rsidRPr="002B23D7">
        <w:rPr>
          <w:rFonts w:ascii="Times New Roman" w:hAnsi="Times New Roman" w:cs="Times New Roman"/>
        </w:rPr>
        <w:t>ELLisB,knal</w:t>
      </w:r>
      <w:proofErr w:type="spellEnd"/>
    </w:p>
  </w:footnote>
  <w:footnote w:id="28">
    <w:p w:rsidR="002B23D7" w:rsidRPr="002B23D7" w:rsidRDefault="002B23D7" w:rsidP="002B23D7">
      <w:pPr>
        <w:pStyle w:val="FootnoteText"/>
        <w:jc w:val="right"/>
        <w:rPr>
          <w:rFonts w:ascii="Times New Roman" w:hAnsi="Times New Roman" w:cs="Times New Roman"/>
        </w:rPr>
      </w:pPr>
      <w:r w:rsidRPr="002B23D7">
        <w:rPr>
          <w:rStyle w:val="FootnoteReference"/>
          <w:rFonts w:ascii="Times New Roman" w:hAnsi="Times New Roman" w:cs="Times New Roman"/>
        </w:rPr>
        <w:t>2</w:t>
      </w:r>
      <w:r w:rsidRPr="002B23D7">
        <w:rPr>
          <w:rFonts w:ascii="Times New Roman" w:hAnsi="Times New Roman" w:cs="Times New Roman"/>
        </w:rPr>
        <w:t xml:space="preserve">- </w:t>
      </w:r>
      <w:proofErr w:type="spellStart"/>
      <w:r w:rsidRPr="002B23D7">
        <w:rPr>
          <w:rFonts w:ascii="Times New Roman" w:hAnsi="Times New Roman" w:cs="Times New Roman"/>
        </w:rPr>
        <w:t>bundura</w:t>
      </w:r>
      <w:proofErr w:type="spellEnd"/>
    </w:p>
  </w:footnote>
  <w:footnote w:id="29">
    <w:p w:rsidR="002B23D7" w:rsidRPr="008E28FB" w:rsidRDefault="002B23D7" w:rsidP="002B23D7">
      <w:pPr>
        <w:pStyle w:val="FootnoteText"/>
        <w:jc w:val="right"/>
      </w:pPr>
      <w:r w:rsidRPr="002B23D7">
        <w:rPr>
          <w:rStyle w:val="FootnoteReference"/>
          <w:rFonts w:ascii="Times New Roman" w:hAnsi="Times New Roman" w:cs="Times New Roman"/>
        </w:rPr>
        <w:t>3</w:t>
      </w:r>
      <w:r w:rsidRPr="002B23D7">
        <w:rPr>
          <w:rFonts w:ascii="Times New Roman" w:hAnsi="Times New Roman" w:cs="Times New Roman"/>
        </w:rPr>
        <w:t xml:space="preserve">- </w:t>
      </w:r>
      <w:proofErr w:type="spellStart"/>
      <w:r w:rsidRPr="002B23D7">
        <w:rPr>
          <w:rFonts w:ascii="Times New Roman" w:hAnsi="Times New Roman" w:cs="Times New Roman"/>
        </w:rPr>
        <w:t>Zidner</w:t>
      </w:r>
      <w:proofErr w:type="spellEnd"/>
    </w:p>
  </w:footnote>
  <w:footnote w:id="30">
    <w:p w:rsidR="002B23D7" w:rsidRPr="008E28FB" w:rsidRDefault="002B23D7" w:rsidP="002B23D7">
      <w:pPr>
        <w:pStyle w:val="FootnoteText"/>
        <w:jc w:val="right"/>
      </w:pPr>
      <w:r w:rsidRPr="008E28FB">
        <w:rPr>
          <w:rStyle w:val="FootnoteReference"/>
        </w:rPr>
        <w:footnoteRef/>
      </w:r>
      <w:r w:rsidRPr="008E28FB">
        <w:t>-pass</w:t>
      </w:r>
      <w:r w:rsidRPr="008E28FB">
        <w:rPr>
          <w:rtl/>
        </w:rPr>
        <w:t xml:space="preserve"> </w:t>
      </w:r>
    </w:p>
  </w:footnote>
  <w:footnote w:id="31">
    <w:p w:rsidR="002B23D7" w:rsidRDefault="002B23D7" w:rsidP="002B23D7">
      <w:pPr>
        <w:pStyle w:val="FootnoteText"/>
        <w:jc w:val="right"/>
      </w:pPr>
      <w:r>
        <w:rPr>
          <w:rStyle w:val="FootnoteReference"/>
        </w:rPr>
        <w:t>2</w:t>
      </w:r>
      <w:r w:rsidRPr="008E28FB">
        <w:rPr>
          <w:rStyle w:val="FootnoteReference"/>
        </w:rPr>
        <w:t>-</w:t>
      </w:r>
      <w:r w:rsidRPr="008E28FB">
        <w:rPr>
          <w:rFonts w:cs="B Lotus"/>
        </w:rPr>
        <w:t xml:space="preserve"> </w:t>
      </w:r>
      <w:proofErr w:type="spellStart"/>
      <w:r w:rsidRPr="002B23D7">
        <w:rPr>
          <w:rFonts w:ascii="Times New Roman" w:hAnsi="Times New Roman" w:cs="Times New Roman"/>
        </w:rPr>
        <w:t>sherer</w:t>
      </w:r>
      <w:proofErr w:type="spellEnd"/>
    </w:p>
  </w:footnote>
  <w:footnote w:id="32">
    <w:p w:rsidR="002B23D7" w:rsidRPr="002B23D7" w:rsidRDefault="002B23D7" w:rsidP="002B23D7">
      <w:pPr>
        <w:pStyle w:val="FootnoteText"/>
        <w:bidi w:val="0"/>
        <w:rPr>
          <w:rFonts w:ascii="Times New Roman" w:hAnsi="Times New Roman" w:cs="Times New Roman"/>
          <w:rtl/>
        </w:rPr>
      </w:pPr>
      <w:r w:rsidRPr="002B23D7">
        <w:rPr>
          <w:rStyle w:val="FootnoteReference"/>
          <w:rFonts w:ascii="Times New Roman" w:hAnsi="Times New Roman" w:cs="Times New Roman"/>
        </w:rPr>
        <w:footnoteRef/>
      </w:r>
      <w:r w:rsidRPr="002B23D7">
        <w:rPr>
          <w:rFonts w:ascii="Times New Roman" w:hAnsi="Times New Roman" w:cs="Times New Roman"/>
        </w:rPr>
        <w:t xml:space="preserve"> -Carroll</w:t>
      </w:r>
    </w:p>
  </w:footnote>
  <w:footnote w:id="33">
    <w:p w:rsidR="002B23D7" w:rsidRDefault="002B23D7" w:rsidP="002B23D7">
      <w:pPr>
        <w:pStyle w:val="FootnoteText"/>
        <w:bidi w:val="0"/>
        <w:rPr>
          <w:rtl/>
        </w:rPr>
      </w:pPr>
      <w:r w:rsidRPr="002B23D7">
        <w:rPr>
          <w:rStyle w:val="FootnoteReference"/>
          <w:rFonts w:ascii="Times New Roman" w:hAnsi="Times New Roman" w:cs="Times New Roman"/>
        </w:rPr>
        <w:footnoteRef/>
      </w:r>
      <w:r w:rsidRPr="002B23D7">
        <w:rPr>
          <w:rFonts w:ascii="Times New Roman" w:hAnsi="Times New Roman" w:cs="Times New Roman"/>
        </w:rPr>
        <w:t xml:space="preserve"> -</w:t>
      </w:r>
      <w:proofErr w:type="spellStart"/>
      <w:r w:rsidRPr="002B23D7">
        <w:rPr>
          <w:rFonts w:ascii="Times New Roman" w:hAnsi="Times New Roman" w:cs="Times New Roman"/>
        </w:rPr>
        <w:t>Chang&amp;Solmon</w:t>
      </w:r>
      <w:proofErr w:type="spellEnd"/>
    </w:p>
  </w:footnote>
  <w:footnote w:id="34">
    <w:p w:rsidR="002B23D7" w:rsidRPr="002B23D7" w:rsidRDefault="002B23D7" w:rsidP="002B23D7">
      <w:pPr>
        <w:pStyle w:val="FootnoteText"/>
        <w:bidi w:val="0"/>
        <w:rPr>
          <w:rFonts w:ascii="Times New Roman" w:hAnsi="Times New Roman" w:cs="B Lotus"/>
        </w:rPr>
      </w:pPr>
      <w:r w:rsidRPr="002B23D7">
        <w:rPr>
          <w:rStyle w:val="FootnoteReference"/>
          <w:rFonts w:ascii="Times New Roman" w:hAnsi="Times New Roman" w:cs="B Lotus"/>
        </w:rPr>
        <w:footnoteRef/>
      </w:r>
      <w:r w:rsidRPr="002B23D7">
        <w:rPr>
          <w:rFonts w:ascii="Times New Roman" w:hAnsi="Times New Roman" w:cs="B Lotus"/>
        </w:rPr>
        <w:t xml:space="preserve"> </w:t>
      </w:r>
      <w:r w:rsidRPr="002B23D7">
        <w:rPr>
          <w:rFonts w:ascii="Times New Roman" w:hAnsi="Times New Roman" w:cs="B Lotus"/>
          <w:rtl/>
        </w:rPr>
        <w:t>-</w:t>
      </w:r>
      <w:proofErr w:type="spellStart"/>
      <w:r w:rsidRPr="002B23D7">
        <w:rPr>
          <w:rFonts w:ascii="Times New Roman" w:hAnsi="Times New Roman" w:cs="B Lotus"/>
        </w:rPr>
        <w:t>Olatoye</w:t>
      </w:r>
      <w:proofErr w:type="spellEnd"/>
    </w:p>
  </w:footnote>
  <w:footnote w:id="35">
    <w:p w:rsidR="002B23D7" w:rsidRPr="00EA5C6D" w:rsidRDefault="002B23D7" w:rsidP="002B23D7">
      <w:pPr>
        <w:pStyle w:val="FootnoteText"/>
        <w:bidi w:val="0"/>
        <w:rPr>
          <w:rFonts w:cs="B Lotus"/>
          <w:sz w:val="28"/>
          <w:szCs w:val="28"/>
        </w:rPr>
      </w:pPr>
      <w:r w:rsidRPr="00324029">
        <w:rPr>
          <w:rStyle w:val="FootnoteReference"/>
          <w:rFonts w:cs="B Lotus"/>
        </w:rPr>
        <w:footnoteRef/>
      </w:r>
      <w:r w:rsidRPr="00324029">
        <w:rPr>
          <w:rFonts w:cs="B Lotus"/>
        </w:rPr>
        <w:t xml:space="preserve"> </w:t>
      </w:r>
      <w:r w:rsidRPr="00EA5C6D">
        <w:rPr>
          <w:rFonts w:cs="B Lotus" w:hint="cs"/>
          <w:sz w:val="28"/>
          <w:szCs w:val="28"/>
          <w:rtl/>
        </w:rPr>
        <w:t>-</w:t>
      </w:r>
      <w:r w:rsidRPr="002B23D7">
        <w:rPr>
          <w:rFonts w:ascii="Times New Roman" w:hAnsi="Times New Roman" w:cs="Times New Roman"/>
        </w:rPr>
        <w:t>pass</w:t>
      </w:r>
    </w:p>
    <w:p w:rsidR="002B23D7" w:rsidRDefault="002B23D7" w:rsidP="002B23D7">
      <w:pPr>
        <w:pStyle w:val="FootnoteText"/>
      </w:pP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3D7"/>
    <w:rsid w:val="000104E3"/>
    <w:rsid w:val="00010799"/>
    <w:rsid w:val="00031A7D"/>
    <w:rsid w:val="000521A6"/>
    <w:rsid w:val="00167EAB"/>
    <w:rsid w:val="001D02AE"/>
    <w:rsid w:val="002B23D7"/>
    <w:rsid w:val="00404F4E"/>
    <w:rsid w:val="0042410D"/>
    <w:rsid w:val="004F5C71"/>
    <w:rsid w:val="00584E95"/>
    <w:rsid w:val="005E6866"/>
    <w:rsid w:val="007624C8"/>
    <w:rsid w:val="007B60F4"/>
    <w:rsid w:val="007C6F5A"/>
    <w:rsid w:val="00823F16"/>
    <w:rsid w:val="00885B2B"/>
    <w:rsid w:val="00940AAC"/>
    <w:rsid w:val="009B526C"/>
    <w:rsid w:val="00A55839"/>
    <w:rsid w:val="00B85253"/>
    <w:rsid w:val="00BF3937"/>
    <w:rsid w:val="00C4350E"/>
    <w:rsid w:val="00C5352C"/>
    <w:rsid w:val="00CA0E82"/>
    <w:rsid w:val="00CF32B0"/>
    <w:rsid w:val="00D5446E"/>
    <w:rsid w:val="00D93581"/>
    <w:rsid w:val="00DA446A"/>
    <w:rsid w:val="00E35D40"/>
    <w:rsid w:val="00EE58AA"/>
    <w:rsid w:val="00F511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A54223-E551-4C5D-8381-8B44FCC19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2B23D7"/>
    <w:pPr>
      <w:bidi/>
      <w:spacing w:after="0" w:line="240" w:lineRule="auto"/>
    </w:pPr>
    <w:rPr>
      <w:sz w:val="20"/>
      <w:szCs w:val="20"/>
      <w:lang w:bidi="fa-IR"/>
    </w:rPr>
  </w:style>
  <w:style w:type="character" w:customStyle="1" w:styleId="FootnoteTextChar">
    <w:name w:val="Footnote Text Char"/>
    <w:basedOn w:val="DefaultParagraphFont"/>
    <w:link w:val="FootnoteText"/>
    <w:uiPriority w:val="99"/>
    <w:semiHidden/>
    <w:rsid w:val="002B23D7"/>
    <w:rPr>
      <w:sz w:val="20"/>
      <w:szCs w:val="20"/>
      <w:lang w:bidi="fa-IR"/>
    </w:rPr>
  </w:style>
  <w:style w:type="character" w:styleId="FootnoteReference">
    <w:name w:val="footnote reference"/>
    <w:basedOn w:val="DefaultParagraphFont"/>
    <w:uiPriority w:val="99"/>
    <w:semiHidden/>
    <w:unhideWhenUsed/>
    <w:rsid w:val="002B23D7"/>
    <w:rPr>
      <w:vertAlign w:val="superscript"/>
    </w:rPr>
  </w:style>
  <w:style w:type="character" w:customStyle="1" w:styleId="shorttext">
    <w:name w:val="short_text"/>
    <w:basedOn w:val="DefaultParagraphFont"/>
    <w:rsid w:val="002B23D7"/>
  </w:style>
  <w:style w:type="character" w:customStyle="1" w:styleId="hps">
    <w:name w:val="hps"/>
    <w:basedOn w:val="DefaultParagraphFont"/>
    <w:rsid w:val="002B23D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28</Pages>
  <Words>5825</Words>
  <Characters>33209</Characters>
  <Application>Microsoft Office Word</Application>
  <DocSecurity>0</DocSecurity>
  <Lines>276</Lines>
  <Paragraphs>77</Paragraphs>
  <ScaleCrop>false</ScaleCrop>
  <Company>Deftones</Company>
  <LinksUpToDate>false</LinksUpToDate>
  <CharactersWithSpaces>38957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amir</dc:creator>
  <cp:keywords/>
  <dc:description/>
  <cp:lastModifiedBy>amir</cp:lastModifiedBy>
  <cp:revision>2</cp:revision>
  <dcterms:created xsi:type="dcterms:W3CDTF">2016-09-05T09:54:00Z</dcterms:created>
  <dcterms:modified xsi:type="dcterms:W3CDTF">2017-07-26T13:22:00Z</dcterms:modified>
</cp:coreProperties>
</file>